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ook w:val="04A0" w:firstRow="1" w:lastRow="0" w:firstColumn="1" w:lastColumn="0" w:noHBand="0" w:noVBand="1"/>
      </w:tblPr>
      <w:tblGrid>
        <w:gridCol w:w="462"/>
        <w:gridCol w:w="776"/>
        <w:gridCol w:w="1365"/>
        <w:gridCol w:w="1998"/>
        <w:gridCol w:w="1490"/>
        <w:gridCol w:w="1269"/>
        <w:gridCol w:w="1139"/>
        <w:gridCol w:w="1102"/>
        <w:gridCol w:w="640"/>
        <w:gridCol w:w="1329"/>
        <w:gridCol w:w="2604"/>
      </w:tblGrid>
      <w:tr w:rsidR="00841417" w14:paraId="7FF7B27D" w14:textId="77777777">
        <w:trPr>
          <w:trHeight w:val="600"/>
        </w:trPr>
        <w:tc>
          <w:tcPr>
            <w:tcW w:w="5000" w:type="pct"/>
            <w:gridSpan w:val="11"/>
            <w:tcBorders>
              <w:top w:val="nil"/>
              <w:left w:val="nil"/>
              <w:bottom w:val="nil"/>
              <w:right w:val="nil"/>
            </w:tcBorders>
            <w:shd w:val="clear" w:color="auto" w:fill="auto"/>
            <w:vAlign w:val="center"/>
          </w:tcPr>
          <w:p w14:paraId="51ECAEB8" w14:textId="77777777" w:rsidR="00841417" w:rsidRDefault="00D2514E">
            <w:pPr>
              <w:widowControl/>
              <w:jc w:val="center"/>
              <w:textAlignment w:val="center"/>
              <w:rPr>
                <w:rFonts w:ascii="仿宋" w:eastAsia="仿宋" w:hAnsi="仿宋" w:cs="仿宋"/>
                <w:b/>
                <w:bCs/>
                <w:color w:val="000000"/>
                <w:sz w:val="36"/>
                <w:szCs w:val="36"/>
              </w:rPr>
            </w:pPr>
            <w:r>
              <w:rPr>
                <w:rFonts w:ascii="仿宋" w:eastAsia="仿宋" w:hAnsi="仿宋" w:cs="仿宋" w:hint="eastAsia"/>
                <w:b/>
                <w:bCs/>
                <w:sz w:val="36"/>
                <w:szCs w:val="36"/>
              </w:rPr>
              <w:t>项目支出绩效自评表</w:t>
            </w:r>
          </w:p>
        </w:tc>
      </w:tr>
      <w:tr w:rsidR="00841417" w14:paraId="51F8C248" w14:textId="77777777">
        <w:trPr>
          <w:trHeight w:val="323"/>
        </w:trPr>
        <w:tc>
          <w:tcPr>
            <w:tcW w:w="5000" w:type="pct"/>
            <w:gridSpan w:val="11"/>
            <w:tcBorders>
              <w:top w:val="nil"/>
              <w:left w:val="nil"/>
              <w:bottom w:val="single" w:sz="4" w:space="0" w:color="000000"/>
              <w:right w:val="nil"/>
            </w:tcBorders>
            <w:shd w:val="clear" w:color="auto" w:fill="auto"/>
          </w:tcPr>
          <w:p w14:paraId="5C8769F5" w14:textId="77777777" w:rsidR="00841417" w:rsidRDefault="00D2514E">
            <w:pPr>
              <w:widowControl/>
              <w:jc w:val="center"/>
              <w:textAlignment w:val="top"/>
              <w:rPr>
                <w:rFonts w:ascii="仿宋" w:eastAsia="仿宋" w:hAnsi="仿宋" w:cs="仿宋"/>
                <w:b/>
                <w:bCs/>
                <w:color w:val="000000"/>
                <w:sz w:val="36"/>
                <w:szCs w:val="36"/>
              </w:rPr>
            </w:pPr>
            <w:r>
              <w:rPr>
                <w:rFonts w:ascii="仿宋" w:eastAsia="仿宋" w:hAnsi="仿宋" w:cs="仿宋" w:hint="eastAsia"/>
                <w:b/>
                <w:bCs/>
                <w:sz w:val="36"/>
                <w:szCs w:val="36"/>
              </w:rPr>
              <w:t>（2022年度）</w:t>
            </w:r>
          </w:p>
        </w:tc>
      </w:tr>
      <w:tr w:rsidR="00841417" w14:paraId="629D8A7A" w14:textId="77777777">
        <w:trPr>
          <w:trHeight w:val="417"/>
        </w:trPr>
        <w:tc>
          <w:tcPr>
            <w:tcW w:w="916"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F421BAC" w14:textId="77777777" w:rsidR="00841417" w:rsidRDefault="00D2514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项目名称</w:t>
            </w:r>
          </w:p>
        </w:tc>
        <w:tc>
          <w:tcPr>
            <w:tcW w:w="4083" w:type="pct"/>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362C7552" w14:textId="77777777" w:rsidR="00841417" w:rsidRDefault="00D2514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国际合作与交流-北京市外国留学生奖学金</w:t>
            </w:r>
          </w:p>
        </w:tc>
      </w:tr>
      <w:tr w:rsidR="00841417" w14:paraId="013863B6" w14:textId="77777777">
        <w:trPr>
          <w:trHeight w:val="327"/>
        </w:trPr>
        <w:tc>
          <w:tcPr>
            <w:tcW w:w="916"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0D6534B" w14:textId="77777777" w:rsidR="00841417" w:rsidRDefault="00D2514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主管部门</w:t>
            </w:r>
          </w:p>
        </w:tc>
        <w:tc>
          <w:tcPr>
            <w:tcW w:w="1679" w:type="pct"/>
            <w:gridSpan w:val="3"/>
            <w:tcBorders>
              <w:top w:val="single" w:sz="4" w:space="0" w:color="000000"/>
              <w:left w:val="single" w:sz="4" w:space="0" w:color="000000"/>
              <w:bottom w:val="single" w:sz="4" w:space="0" w:color="000000"/>
              <w:right w:val="nil"/>
            </w:tcBorders>
            <w:shd w:val="clear" w:color="auto" w:fill="auto"/>
            <w:vAlign w:val="center"/>
          </w:tcPr>
          <w:p w14:paraId="49465071" w14:textId="77777777" w:rsidR="00841417" w:rsidRDefault="00D2514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北京市教育委员会</w:t>
            </w:r>
          </w:p>
        </w:tc>
        <w:tc>
          <w:tcPr>
            <w:tcW w:w="40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988E3FB" w14:textId="77777777" w:rsidR="00841417" w:rsidRDefault="00D2514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实施单位</w:t>
            </w:r>
          </w:p>
        </w:tc>
        <w:tc>
          <w:tcPr>
            <w:tcW w:w="2002"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39EE15D" w14:textId="77777777" w:rsidR="00841417" w:rsidRDefault="00D2514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北京信息科技大学</w:t>
            </w:r>
          </w:p>
        </w:tc>
      </w:tr>
      <w:tr w:rsidR="00841417" w14:paraId="1CCA69C9" w14:textId="77777777">
        <w:trPr>
          <w:trHeight w:val="327"/>
        </w:trPr>
        <w:tc>
          <w:tcPr>
            <w:tcW w:w="916"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B55F60F" w14:textId="77777777" w:rsidR="00841417" w:rsidRDefault="00D2514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项目负责人</w:t>
            </w:r>
          </w:p>
        </w:tc>
        <w:tc>
          <w:tcPr>
            <w:tcW w:w="1679"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BCD9F73" w14:textId="77777777" w:rsidR="00841417" w:rsidRDefault="00D2514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蔡英</w:t>
            </w:r>
          </w:p>
        </w:tc>
        <w:tc>
          <w:tcPr>
            <w:tcW w:w="40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A6AE9D9" w14:textId="77777777" w:rsidR="00841417" w:rsidRDefault="00D2514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联系电话</w:t>
            </w:r>
          </w:p>
        </w:tc>
        <w:tc>
          <w:tcPr>
            <w:tcW w:w="2002"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29A1953" w14:textId="77777777" w:rsidR="00841417" w:rsidRDefault="00D2514E">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64884654</w:t>
            </w:r>
          </w:p>
        </w:tc>
      </w:tr>
      <w:tr w:rsidR="00841417" w14:paraId="774A6005" w14:textId="77777777">
        <w:trPr>
          <w:trHeight w:val="522"/>
        </w:trPr>
        <w:tc>
          <w:tcPr>
            <w:tcW w:w="916" w:type="pct"/>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C48F566" w14:textId="77777777" w:rsidR="00841417" w:rsidRDefault="00D2514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项目资金</w:t>
            </w:r>
          </w:p>
          <w:p w14:paraId="35FB186E" w14:textId="77777777" w:rsidR="00841417" w:rsidRDefault="00D2514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（万元）</w:t>
            </w:r>
          </w:p>
        </w:tc>
        <w:tc>
          <w:tcPr>
            <w:tcW w:w="7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CE50DA6" w14:textId="77777777" w:rsidR="00841417" w:rsidRDefault="00841417">
            <w:pPr>
              <w:widowControl/>
              <w:spacing w:line="240" w:lineRule="exact"/>
              <w:jc w:val="center"/>
              <w:rPr>
                <w:rFonts w:ascii="仿宋_GB2312" w:eastAsia="仿宋_GB2312" w:hAnsi="宋体" w:cs="宋体"/>
                <w:kern w:val="0"/>
                <w:szCs w:val="21"/>
              </w:rPr>
            </w:pPr>
          </w:p>
        </w:tc>
        <w:tc>
          <w:tcPr>
            <w:tcW w:w="52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A498366" w14:textId="77777777" w:rsidR="00841417" w:rsidRDefault="00D2514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年初预算数</w:t>
            </w:r>
          </w:p>
        </w:tc>
        <w:tc>
          <w:tcPr>
            <w:tcW w:w="44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142E80C" w14:textId="77777777" w:rsidR="00841417" w:rsidRDefault="00D2514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全年预算数</w:t>
            </w:r>
          </w:p>
        </w:tc>
        <w:tc>
          <w:tcPr>
            <w:tcW w:w="79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CD0846" w14:textId="77777777" w:rsidR="00841417" w:rsidRDefault="00D2514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全年执行数</w:t>
            </w:r>
          </w:p>
        </w:tc>
        <w:tc>
          <w:tcPr>
            <w:tcW w:w="22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AC33F46" w14:textId="77777777" w:rsidR="00841417" w:rsidRDefault="00D2514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46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F5F0BBC" w14:textId="77777777" w:rsidR="00841417" w:rsidRDefault="00D2514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预算执行率</w:t>
            </w:r>
          </w:p>
        </w:tc>
        <w:tc>
          <w:tcPr>
            <w:tcW w:w="9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C522B0C" w14:textId="77777777" w:rsidR="00841417" w:rsidRDefault="00D2514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r>
      <w:tr w:rsidR="00841417" w14:paraId="44CAABA7" w14:textId="77777777">
        <w:trPr>
          <w:trHeight w:val="487"/>
        </w:trPr>
        <w:tc>
          <w:tcPr>
            <w:tcW w:w="916" w:type="pct"/>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5298F9" w14:textId="77777777" w:rsidR="00841417" w:rsidRDefault="00841417">
            <w:pPr>
              <w:jc w:val="center"/>
              <w:rPr>
                <w:rFonts w:ascii="仿宋_GB2312" w:eastAsia="仿宋_GB2312" w:hAnsi="宋体" w:cs="宋体"/>
                <w:kern w:val="0"/>
                <w:szCs w:val="21"/>
              </w:rPr>
            </w:pPr>
          </w:p>
        </w:tc>
        <w:tc>
          <w:tcPr>
            <w:tcW w:w="7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AC37DB9" w14:textId="77777777" w:rsidR="00841417" w:rsidRDefault="00D2514E">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年度资金总额：</w:t>
            </w:r>
          </w:p>
        </w:tc>
        <w:tc>
          <w:tcPr>
            <w:tcW w:w="52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BAE006" w14:textId="77777777" w:rsidR="00841417" w:rsidRDefault="00D2514E">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138.000000</w:t>
            </w:r>
          </w:p>
        </w:tc>
        <w:tc>
          <w:tcPr>
            <w:tcW w:w="44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4311A67" w14:textId="77777777" w:rsidR="00841417" w:rsidRDefault="00D2514E">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138.000000</w:t>
            </w:r>
          </w:p>
        </w:tc>
        <w:tc>
          <w:tcPr>
            <w:tcW w:w="79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CE9B31" w14:textId="77777777" w:rsidR="00841417" w:rsidRDefault="00D2514E">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138.000000</w:t>
            </w:r>
          </w:p>
        </w:tc>
        <w:tc>
          <w:tcPr>
            <w:tcW w:w="22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3245C00" w14:textId="77777777" w:rsidR="00841417" w:rsidRDefault="00D2514E">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10</w:t>
            </w:r>
          </w:p>
        </w:tc>
        <w:tc>
          <w:tcPr>
            <w:tcW w:w="46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4EA447E" w14:textId="77777777" w:rsidR="00841417" w:rsidRDefault="00D2514E">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100%</w:t>
            </w:r>
          </w:p>
        </w:tc>
        <w:tc>
          <w:tcPr>
            <w:tcW w:w="9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A525D1A" w14:textId="77777777" w:rsidR="00841417" w:rsidRDefault="00D2514E">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10</w:t>
            </w:r>
          </w:p>
        </w:tc>
      </w:tr>
      <w:tr w:rsidR="00841417" w14:paraId="6AFBF24A" w14:textId="77777777">
        <w:trPr>
          <w:trHeight w:val="415"/>
        </w:trPr>
        <w:tc>
          <w:tcPr>
            <w:tcW w:w="916" w:type="pct"/>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E27ED3A" w14:textId="77777777" w:rsidR="00841417" w:rsidRDefault="00841417">
            <w:pPr>
              <w:jc w:val="center"/>
              <w:rPr>
                <w:rFonts w:ascii="仿宋_GB2312" w:eastAsia="仿宋_GB2312" w:hAnsi="宋体" w:cs="宋体"/>
                <w:kern w:val="0"/>
                <w:szCs w:val="21"/>
              </w:rPr>
            </w:pPr>
          </w:p>
        </w:tc>
        <w:tc>
          <w:tcPr>
            <w:tcW w:w="7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CC48F74" w14:textId="77777777" w:rsidR="00841417" w:rsidRDefault="00D2514E">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其中：当年财政拨款</w:t>
            </w:r>
          </w:p>
        </w:tc>
        <w:tc>
          <w:tcPr>
            <w:tcW w:w="52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BC036A0" w14:textId="77777777" w:rsidR="00841417" w:rsidRDefault="00D2514E">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138.000000</w:t>
            </w:r>
          </w:p>
        </w:tc>
        <w:tc>
          <w:tcPr>
            <w:tcW w:w="44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7FC57AB" w14:textId="77777777" w:rsidR="00841417" w:rsidRDefault="00D2514E">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138.000000</w:t>
            </w:r>
          </w:p>
        </w:tc>
        <w:tc>
          <w:tcPr>
            <w:tcW w:w="79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BBEFCB" w14:textId="77777777" w:rsidR="00841417" w:rsidRDefault="00D2514E">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138.000000</w:t>
            </w:r>
          </w:p>
        </w:tc>
        <w:tc>
          <w:tcPr>
            <w:tcW w:w="22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EB3330" w14:textId="77777777" w:rsidR="00841417" w:rsidRDefault="00D2514E">
            <w:pPr>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6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4177667" w14:textId="77777777" w:rsidR="00841417" w:rsidRDefault="00841417">
            <w:pPr>
              <w:jc w:val="center"/>
              <w:rPr>
                <w:rFonts w:ascii="仿宋_GB2312" w:eastAsia="仿宋_GB2312" w:hAnsi="宋体" w:cs="宋体"/>
                <w:kern w:val="0"/>
                <w:szCs w:val="21"/>
              </w:rPr>
            </w:pPr>
          </w:p>
        </w:tc>
        <w:tc>
          <w:tcPr>
            <w:tcW w:w="9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3262F94" w14:textId="77777777" w:rsidR="00841417" w:rsidRDefault="00D2514E">
            <w:pPr>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841417" w14:paraId="29DCAEE8" w14:textId="77777777">
        <w:trPr>
          <w:trHeight w:val="327"/>
        </w:trPr>
        <w:tc>
          <w:tcPr>
            <w:tcW w:w="916" w:type="pct"/>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E8B038F" w14:textId="77777777" w:rsidR="00841417" w:rsidRDefault="00841417">
            <w:pPr>
              <w:jc w:val="center"/>
              <w:rPr>
                <w:rFonts w:ascii="仿宋_GB2312" w:eastAsia="仿宋_GB2312" w:hAnsi="宋体" w:cs="宋体"/>
                <w:kern w:val="0"/>
                <w:szCs w:val="21"/>
              </w:rPr>
            </w:pPr>
          </w:p>
        </w:tc>
        <w:tc>
          <w:tcPr>
            <w:tcW w:w="7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6146D7A" w14:textId="77777777" w:rsidR="00841417" w:rsidRDefault="00D2514E">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上年结转资金</w:t>
            </w:r>
          </w:p>
        </w:tc>
        <w:tc>
          <w:tcPr>
            <w:tcW w:w="52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B8A3B5" w14:textId="77777777" w:rsidR="00841417" w:rsidRDefault="00841417">
            <w:pPr>
              <w:jc w:val="center"/>
              <w:rPr>
                <w:rFonts w:ascii="仿宋_GB2312" w:eastAsia="仿宋_GB2312" w:hAnsi="宋体" w:cs="宋体"/>
                <w:kern w:val="0"/>
                <w:szCs w:val="21"/>
              </w:rPr>
            </w:pPr>
          </w:p>
        </w:tc>
        <w:tc>
          <w:tcPr>
            <w:tcW w:w="44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6D2E0B" w14:textId="77777777" w:rsidR="00841417" w:rsidRDefault="00841417">
            <w:pPr>
              <w:jc w:val="center"/>
              <w:rPr>
                <w:rFonts w:ascii="仿宋_GB2312" w:eastAsia="仿宋_GB2312" w:hAnsi="宋体" w:cs="宋体"/>
                <w:kern w:val="0"/>
                <w:szCs w:val="21"/>
              </w:rPr>
            </w:pPr>
          </w:p>
        </w:tc>
        <w:tc>
          <w:tcPr>
            <w:tcW w:w="79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8C4D4A" w14:textId="77777777" w:rsidR="00841417" w:rsidRDefault="00841417">
            <w:pPr>
              <w:jc w:val="center"/>
              <w:rPr>
                <w:rFonts w:ascii="仿宋_GB2312" w:eastAsia="仿宋_GB2312" w:hAnsi="宋体" w:cs="宋体"/>
                <w:kern w:val="0"/>
                <w:szCs w:val="21"/>
              </w:rPr>
            </w:pPr>
          </w:p>
        </w:tc>
        <w:tc>
          <w:tcPr>
            <w:tcW w:w="22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A7DDBF0" w14:textId="77777777" w:rsidR="00841417" w:rsidRDefault="00D2514E">
            <w:pPr>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6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96B47AC" w14:textId="77777777" w:rsidR="00841417" w:rsidRDefault="00841417">
            <w:pPr>
              <w:jc w:val="center"/>
              <w:rPr>
                <w:rFonts w:ascii="仿宋_GB2312" w:eastAsia="仿宋_GB2312" w:hAnsi="宋体" w:cs="宋体"/>
                <w:kern w:val="0"/>
                <w:szCs w:val="21"/>
              </w:rPr>
            </w:pPr>
          </w:p>
        </w:tc>
        <w:tc>
          <w:tcPr>
            <w:tcW w:w="9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A9883F" w14:textId="77777777" w:rsidR="00841417" w:rsidRDefault="00D2514E">
            <w:pPr>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841417" w14:paraId="19470759" w14:textId="77777777">
        <w:trPr>
          <w:trHeight w:val="327"/>
        </w:trPr>
        <w:tc>
          <w:tcPr>
            <w:tcW w:w="916" w:type="pct"/>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2EC1D7" w14:textId="77777777" w:rsidR="00841417" w:rsidRDefault="00841417">
            <w:pPr>
              <w:jc w:val="center"/>
              <w:rPr>
                <w:rFonts w:ascii="仿宋_GB2312" w:eastAsia="仿宋_GB2312" w:hAnsi="宋体" w:cs="宋体"/>
                <w:kern w:val="0"/>
                <w:szCs w:val="21"/>
              </w:rPr>
            </w:pPr>
          </w:p>
        </w:tc>
        <w:tc>
          <w:tcPr>
            <w:tcW w:w="7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6CF1A7E" w14:textId="77777777" w:rsidR="00841417" w:rsidRDefault="00D2514E">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其他资金</w:t>
            </w:r>
          </w:p>
        </w:tc>
        <w:tc>
          <w:tcPr>
            <w:tcW w:w="52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2380EE4" w14:textId="77777777" w:rsidR="00841417" w:rsidRDefault="00841417">
            <w:pPr>
              <w:jc w:val="center"/>
              <w:rPr>
                <w:rFonts w:ascii="仿宋_GB2312" w:eastAsia="仿宋_GB2312" w:hAnsi="宋体" w:cs="宋体"/>
                <w:kern w:val="0"/>
                <w:szCs w:val="21"/>
              </w:rPr>
            </w:pPr>
          </w:p>
        </w:tc>
        <w:tc>
          <w:tcPr>
            <w:tcW w:w="44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BA026BA" w14:textId="77777777" w:rsidR="00841417" w:rsidRDefault="00841417">
            <w:pPr>
              <w:jc w:val="center"/>
              <w:rPr>
                <w:rFonts w:ascii="仿宋_GB2312" w:eastAsia="仿宋_GB2312" w:hAnsi="宋体" w:cs="宋体"/>
                <w:kern w:val="0"/>
                <w:szCs w:val="21"/>
              </w:rPr>
            </w:pPr>
          </w:p>
        </w:tc>
        <w:tc>
          <w:tcPr>
            <w:tcW w:w="79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FAAEF8" w14:textId="77777777" w:rsidR="00841417" w:rsidRDefault="00841417">
            <w:pPr>
              <w:jc w:val="center"/>
              <w:rPr>
                <w:rFonts w:ascii="仿宋_GB2312" w:eastAsia="仿宋_GB2312" w:hAnsi="宋体" w:cs="宋体"/>
                <w:kern w:val="0"/>
                <w:szCs w:val="21"/>
              </w:rPr>
            </w:pPr>
          </w:p>
        </w:tc>
        <w:tc>
          <w:tcPr>
            <w:tcW w:w="226" w:type="pct"/>
            <w:tcBorders>
              <w:top w:val="single" w:sz="4" w:space="0" w:color="000000"/>
              <w:left w:val="nil"/>
              <w:bottom w:val="single" w:sz="4" w:space="0" w:color="000000"/>
              <w:right w:val="single" w:sz="4" w:space="0" w:color="000000"/>
            </w:tcBorders>
            <w:shd w:val="clear" w:color="auto" w:fill="auto"/>
            <w:vAlign w:val="center"/>
          </w:tcPr>
          <w:p w14:paraId="2117549C" w14:textId="77777777" w:rsidR="00841417" w:rsidRDefault="00D2514E">
            <w:pPr>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6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715A989" w14:textId="77777777" w:rsidR="00841417" w:rsidRDefault="00841417">
            <w:pPr>
              <w:jc w:val="center"/>
              <w:rPr>
                <w:rFonts w:ascii="仿宋_GB2312" w:eastAsia="仿宋_GB2312" w:hAnsi="宋体" w:cs="宋体"/>
                <w:kern w:val="0"/>
                <w:szCs w:val="21"/>
              </w:rPr>
            </w:pPr>
          </w:p>
        </w:tc>
        <w:tc>
          <w:tcPr>
            <w:tcW w:w="9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5159D79" w14:textId="77777777" w:rsidR="00841417" w:rsidRDefault="00D2514E">
            <w:pPr>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841417" w14:paraId="5719E7CA" w14:textId="77777777">
        <w:trPr>
          <w:trHeight w:val="327"/>
        </w:trPr>
        <w:tc>
          <w:tcPr>
            <w:tcW w:w="160"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4F19362" w14:textId="77777777" w:rsidR="00841417" w:rsidRDefault="00D2514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年度总体目标</w:t>
            </w:r>
          </w:p>
        </w:tc>
        <w:tc>
          <w:tcPr>
            <w:tcW w:w="2434" w:type="pct"/>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2AFFD54" w14:textId="77777777" w:rsidR="00841417" w:rsidRDefault="00D2514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预期目标</w:t>
            </w:r>
          </w:p>
        </w:tc>
        <w:tc>
          <w:tcPr>
            <w:tcW w:w="2404" w:type="pct"/>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4965A7B" w14:textId="77777777" w:rsidR="00841417" w:rsidRDefault="00D2514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实际完成情况</w:t>
            </w:r>
          </w:p>
        </w:tc>
      </w:tr>
      <w:tr w:rsidR="00841417" w14:paraId="5B036DD9" w14:textId="77777777">
        <w:trPr>
          <w:trHeight w:val="1606"/>
        </w:trPr>
        <w:tc>
          <w:tcPr>
            <w:tcW w:w="16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7DE18B0" w14:textId="77777777" w:rsidR="00841417" w:rsidRDefault="00841417">
            <w:pPr>
              <w:jc w:val="center"/>
              <w:rPr>
                <w:rFonts w:ascii="仿宋_GB2312" w:eastAsia="仿宋_GB2312" w:hAnsi="宋体" w:cs="宋体"/>
                <w:kern w:val="0"/>
                <w:szCs w:val="21"/>
              </w:rPr>
            </w:pPr>
          </w:p>
        </w:tc>
        <w:tc>
          <w:tcPr>
            <w:tcW w:w="2434" w:type="pct"/>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14:paraId="3E65C56B" w14:textId="77777777" w:rsidR="00841417" w:rsidRDefault="00D2514E">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扩大我校留学生招生数量及规模，吸引国外优秀学生来华学习和交流，促进我校留学生工作的稳定健康发展，全面规范和提升办学水平，扩大我校的国际影响力，为北京国际化大都市建设做出积极贡献。</w:t>
            </w:r>
          </w:p>
        </w:tc>
        <w:tc>
          <w:tcPr>
            <w:tcW w:w="2404" w:type="pct"/>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14:paraId="61537D86" w14:textId="77777777" w:rsidR="00841417" w:rsidRDefault="00D2514E">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扩大我校留学生招生数量及规模，吸引国外优秀学生来华学习和交流，促进我校留学生工作的稳定健康发展，全面规范和提升办学水平，扩大我校的国际影响力，为北京国际化大都市建设做出积极贡献。</w:t>
            </w:r>
          </w:p>
        </w:tc>
      </w:tr>
      <w:tr w:rsidR="00841417" w14:paraId="3E9D7E09" w14:textId="77777777">
        <w:trPr>
          <w:trHeight w:val="1020"/>
        </w:trPr>
        <w:tc>
          <w:tcPr>
            <w:tcW w:w="160" w:type="pct"/>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2D99F473" w14:textId="77777777" w:rsidR="00841417" w:rsidRDefault="00D2514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绩效指标</w:t>
            </w:r>
          </w:p>
        </w:tc>
        <w:tc>
          <w:tcPr>
            <w:tcW w:w="2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643B8B9" w14:textId="77777777" w:rsidR="00841417" w:rsidRDefault="00D2514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一级</w:t>
            </w:r>
          </w:p>
          <w:p w14:paraId="6F12359F" w14:textId="77777777" w:rsidR="00841417" w:rsidRDefault="00D2514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4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9FF93E" w14:textId="77777777" w:rsidR="00841417" w:rsidRDefault="00D2514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二级指标</w:t>
            </w:r>
          </w:p>
        </w:tc>
        <w:tc>
          <w:tcPr>
            <w:tcW w:w="1679"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C298955" w14:textId="77777777" w:rsidR="00841417" w:rsidRDefault="00D2514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三级指标</w:t>
            </w:r>
          </w:p>
        </w:tc>
        <w:tc>
          <w:tcPr>
            <w:tcW w:w="40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0863223" w14:textId="77777777" w:rsidR="00841417" w:rsidRDefault="00D2514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w:t>
            </w:r>
          </w:p>
          <w:p w14:paraId="373E1B4B" w14:textId="77777777" w:rsidR="00841417" w:rsidRDefault="00D2514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指标值</w:t>
            </w:r>
          </w:p>
        </w:tc>
        <w:tc>
          <w:tcPr>
            <w:tcW w:w="3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4A9D706" w14:textId="77777777" w:rsidR="00841417" w:rsidRDefault="00D2514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w:t>
            </w:r>
          </w:p>
          <w:p w14:paraId="62AAF11F" w14:textId="77777777" w:rsidR="00841417" w:rsidRDefault="00D2514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完成值</w:t>
            </w:r>
          </w:p>
        </w:tc>
        <w:tc>
          <w:tcPr>
            <w:tcW w:w="22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2F11A56" w14:textId="77777777" w:rsidR="00841417" w:rsidRDefault="00D2514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46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68C3A8D" w14:textId="77777777" w:rsidR="00841417" w:rsidRDefault="00D2514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c>
          <w:tcPr>
            <w:tcW w:w="9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CAED683" w14:textId="77777777" w:rsidR="00841417" w:rsidRDefault="00D2514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偏差原因分析及改进</w:t>
            </w:r>
          </w:p>
          <w:p w14:paraId="6A684EA2" w14:textId="77777777" w:rsidR="00841417" w:rsidRDefault="00D2514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措施</w:t>
            </w:r>
          </w:p>
        </w:tc>
      </w:tr>
      <w:tr w:rsidR="00841417" w14:paraId="1256E756" w14:textId="77777777">
        <w:trPr>
          <w:trHeight w:val="3780"/>
        </w:trPr>
        <w:tc>
          <w:tcPr>
            <w:tcW w:w="160"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3AF8E94D" w14:textId="77777777" w:rsidR="00841417" w:rsidRDefault="00841417">
            <w:pPr>
              <w:jc w:val="center"/>
              <w:rPr>
                <w:rFonts w:ascii="仿宋_GB2312" w:eastAsia="仿宋_GB2312" w:hAnsi="宋体" w:cs="宋体"/>
                <w:kern w:val="0"/>
                <w:szCs w:val="21"/>
              </w:rPr>
            </w:pPr>
          </w:p>
        </w:tc>
        <w:tc>
          <w:tcPr>
            <w:tcW w:w="27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A1AF421" w14:textId="77777777" w:rsidR="00841417" w:rsidRDefault="00D2514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产</w:t>
            </w:r>
          </w:p>
          <w:p w14:paraId="771488ED" w14:textId="77777777" w:rsidR="00841417" w:rsidRDefault="00D2514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出</w:t>
            </w:r>
          </w:p>
          <w:p w14:paraId="69D5DE83" w14:textId="77777777" w:rsidR="00841417" w:rsidRDefault="00D2514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指</w:t>
            </w:r>
          </w:p>
          <w:p w14:paraId="4CC62F84" w14:textId="77777777" w:rsidR="00841417" w:rsidRDefault="00D2514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标</w:t>
            </w:r>
          </w:p>
        </w:tc>
        <w:tc>
          <w:tcPr>
            <w:tcW w:w="480"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A19B251" w14:textId="77777777" w:rsidR="00841417" w:rsidRDefault="00D2514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数量指标</w:t>
            </w:r>
          </w:p>
        </w:tc>
        <w:tc>
          <w:tcPr>
            <w:tcW w:w="1679"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6DAC5AF" w14:textId="77777777" w:rsidR="00841417" w:rsidRDefault="00D2514E">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2022级奖学金新学历生</w:t>
            </w:r>
          </w:p>
        </w:tc>
        <w:tc>
          <w:tcPr>
            <w:tcW w:w="40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1DEB8DE" w14:textId="77777777" w:rsidR="00841417" w:rsidRDefault="00D2514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43名</w:t>
            </w:r>
          </w:p>
        </w:tc>
        <w:tc>
          <w:tcPr>
            <w:tcW w:w="3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86704E0" w14:textId="77777777" w:rsidR="00841417" w:rsidRDefault="00D2514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27名</w:t>
            </w:r>
          </w:p>
        </w:tc>
        <w:tc>
          <w:tcPr>
            <w:tcW w:w="22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332D240" w14:textId="77777777" w:rsidR="00841417" w:rsidRDefault="00D2514E">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7.5</w:t>
            </w:r>
          </w:p>
        </w:tc>
        <w:tc>
          <w:tcPr>
            <w:tcW w:w="46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FB8C907" w14:textId="77777777" w:rsidR="00841417" w:rsidRDefault="00D2514E">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6</w:t>
            </w:r>
          </w:p>
        </w:tc>
        <w:tc>
          <w:tcPr>
            <w:tcW w:w="917"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F04DAF9" w14:textId="77777777" w:rsidR="00841417" w:rsidRDefault="00D2514E">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【分析原因】</w:t>
            </w:r>
          </w:p>
          <w:p w14:paraId="38515C99" w14:textId="77777777" w:rsidR="00841417" w:rsidRDefault="00D2514E">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1.疫情期间线上学习效果受限：许多身处境外的学生由于所处地区的网络设施条件较差，导致线上学习效果不佳，学习积极性受挫。</w:t>
            </w:r>
          </w:p>
          <w:p w14:paraId="245A20C4" w14:textId="77777777" w:rsidR="00841417" w:rsidRDefault="00D2514E">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2.疫情对家庭收入造成的影响：数年的疫情对全球经济产生了重大影响，许多学生家庭经济压力大，难以继续负担海外留学费用，导致不少学生调整了留学计划，暂时将目光转向本国国内的教育资源。此外，一些潜在的国际学生放弃留学，转而先去工作，以减轻家庭经济负担。</w:t>
            </w:r>
          </w:p>
          <w:p w14:paraId="30A7C81C" w14:textId="77777777" w:rsidR="00841417" w:rsidRDefault="00841417">
            <w:pPr>
              <w:widowControl/>
              <w:jc w:val="left"/>
              <w:textAlignment w:val="center"/>
              <w:rPr>
                <w:rFonts w:ascii="仿宋_GB2312" w:eastAsia="仿宋_GB2312" w:hAnsi="宋体" w:cs="宋体"/>
                <w:kern w:val="0"/>
                <w:szCs w:val="21"/>
              </w:rPr>
            </w:pPr>
          </w:p>
          <w:p w14:paraId="2FB4A9E6" w14:textId="77777777" w:rsidR="00841417" w:rsidRDefault="00D2514E">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【改进措施】</w:t>
            </w:r>
          </w:p>
          <w:p w14:paraId="40E69A39" w14:textId="77777777" w:rsidR="00841417" w:rsidRDefault="00D2514E">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1. 针对现尚在境外的国际学生，重点关注本科生的学分完成情况、本科生的毕业论文和研究生的毕业论文进度情况。督促学生与各任课老师、论文指</w:t>
            </w:r>
            <w:r>
              <w:rPr>
                <w:rFonts w:ascii="仿宋_GB2312" w:eastAsia="仿宋_GB2312" w:hAnsi="宋体" w:cs="宋体" w:hint="eastAsia"/>
                <w:kern w:val="0"/>
                <w:szCs w:val="21"/>
              </w:rPr>
              <w:lastRenderedPageBreak/>
              <w:t>导导师保持紧密联系，确保学生按照教学计划顺利完成学业。同时，对于由于当地网络基础设施差导致的不能正常使用网络平台的学生，学院将同授课教师沟通，请任课老师下发授课录像或PPT，在最大程度上帮助学生克服困难，提高学生的学习积极性。</w:t>
            </w:r>
          </w:p>
          <w:p w14:paraId="69B742FD" w14:textId="77777777" w:rsidR="00841417" w:rsidRDefault="00D2514E">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2.积极为有意愿返校的学生提供协助，助力学生顺利来华。与各相关部门保持紧密沟通，掌握最新的签证政策和入境要求，为有意愿返校的学生提供实时信息和指导，协助他们顺利入境返校。同时鼓励境外网络条件较差的学生尽早返校学习，提高学习效果。</w:t>
            </w:r>
          </w:p>
          <w:p w14:paraId="3691CC49" w14:textId="77777777" w:rsidR="00841417" w:rsidRDefault="00D2514E">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3.落实就业服务机制，强化学生服务保障。帮助国际学生顺利就业，提供全面的就业咨询服务和帮</w:t>
            </w:r>
            <w:r>
              <w:rPr>
                <w:rFonts w:ascii="仿宋_GB2312" w:eastAsia="仿宋_GB2312" w:hAnsi="宋体" w:cs="宋体" w:hint="eastAsia"/>
                <w:kern w:val="0"/>
                <w:szCs w:val="21"/>
              </w:rPr>
              <w:lastRenderedPageBreak/>
              <w:t>助，包括了解国内外就业市场的需求和趋势，为学生提供职业规划建议，开展就业技能培训等。此外，加强与企业和行业的合作，争取更多的实习和就业机会，为国际学生搭建成功的职业发展平台。</w:t>
            </w:r>
          </w:p>
        </w:tc>
      </w:tr>
      <w:tr w:rsidR="00841417" w14:paraId="6DCD7704" w14:textId="77777777">
        <w:trPr>
          <w:trHeight w:val="3679"/>
        </w:trPr>
        <w:tc>
          <w:tcPr>
            <w:tcW w:w="160"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2AF5876A" w14:textId="77777777" w:rsidR="00841417" w:rsidRDefault="00841417">
            <w:pPr>
              <w:jc w:val="center"/>
              <w:rPr>
                <w:rFonts w:ascii="仿宋_GB2312" w:eastAsia="仿宋_GB2312" w:hAnsi="宋体" w:cs="宋体"/>
                <w:kern w:val="0"/>
                <w:szCs w:val="21"/>
              </w:rPr>
            </w:pPr>
          </w:p>
        </w:tc>
        <w:tc>
          <w:tcPr>
            <w:tcW w:w="2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58B7B0" w14:textId="77777777" w:rsidR="00841417" w:rsidRDefault="00841417">
            <w:pPr>
              <w:jc w:val="center"/>
              <w:rPr>
                <w:rFonts w:ascii="仿宋_GB2312" w:eastAsia="仿宋_GB2312" w:hAnsi="宋体" w:cs="宋体"/>
                <w:kern w:val="0"/>
                <w:szCs w:val="21"/>
              </w:rPr>
            </w:pPr>
          </w:p>
        </w:tc>
        <w:tc>
          <w:tcPr>
            <w:tcW w:w="48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E8BAE08" w14:textId="77777777" w:rsidR="00841417" w:rsidRDefault="00841417">
            <w:pPr>
              <w:jc w:val="center"/>
              <w:rPr>
                <w:rFonts w:ascii="仿宋_GB2312" w:eastAsia="仿宋_GB2312" w:hAnsi="宋体" w:cs="宋体"/>
                <w:kern w:val="0"/>
                <w:szCs w:val="21"/>
              </w:rPr>
            </w:pPr>
          </w:p>
        </w:tc>
        <w:tc>
          <w:tcPr>
            <w:tcW w:w="1679"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FA0539A" w14:textId="77777777" w:rsidR="00841417" w:rsidRDefault="00D2514E">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2019至2021级优秀在校学历生</w:t>
            </w:r>
          </w:p>
        </w:tc>
        <w:tc>
          <w:tcPr>
            <w:tcW w:w="40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4B42DF6" w14:textId="77777777" w:rsidR="00841417" w:rsidRDefault="00D2514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24名</w:t>
            </w:r>
          </w:p>
        </w:tc>
        <w:tc>
          <w:tcPr>
            <w:tcW w:w="3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F540950" w14:textId="77777777" w:rsidR="00841417" w:rsidRDefault="00D2514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42名</w:t>
            </w:r>
          </w:p>
        </w:tc>
        <w:tc>
          <w:tcPr>
            <w:tcW w:w="22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F61ED2" w14:textId="77777777" w:rsidR="00841417" w:rsidRDefault="00D2514E">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7.5</w:t>
            </w:r>
          </w:p>
        </w:tc>
        <w:tc>
          <w:tcPr>
            <w:tcW w:w="46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09598C" w14:textId="77777777" w:rsidR="00841417" w:rsidRDefault="00D2514E">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7.5</w:t>
            </w:r>
          </w:p>
        </w:tc>
        <w:tc>
          <w:tcPr>
            <w:tcW w:w="91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BD21FB" w14:textId="77777777" w:rsidR="00841417" w:rsidRDefault="00841417">
            <w:pPr>
              <w:jc w:val="left"/>
              <w:rPr>
                <w:rFonts w:ascii="仿宋_GB2312" w:eastAsia="仿宋_GB2312" w:hAnsi="宋体" w:cs="宋体"/>
                <w:kern w:val="0"/>
                <w:szCs w:val="21"/>
              </w:rPr>
            </w:pPr>
          </w:p>
        </w:tc>
      </w:tr>
      <w:tr w:rsidR="00841417" w14:paraId="5E469432" w14:textId="77777777">
        <w:trPr>
          <w:trHeight w:val="3919"/>
        </w:trPr>
        <w:tc>
          <w:tcPr>
            <w:tcW w:w="160"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7E5BD6AD" w14:textId="77777777" w:rsidR="00841417" w:rsidRDefault="00841417">
            <w:pPr>
              <w:jc w:val="center"/>
              <w:rPr>
                <w:rFonts w:ascii="仿宋_GB2312" w:eastAsia="仿宋_GB2312" w:hAnsi="宋体" w:cs="宋体"/>
                <w:kern w:val="0"/>
                <w:szCs w:val="21"/>
              </w:rPr>
            </w:pPr>
          </w:p>
        </w:tc>
        <w:tc>
          <w:tcPr>
            <w:tcW w:w="2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4479F5D" w14:textId="77777777" w:rsidR="00841417" w:rsidRDefault="00841417">
            <w:pPr>
              <w:jc w:val="center"/>
              <w:rPr>
                <w:rFonts w:ascii="仿宋_GB2312" w:eastAsia="仿宋_GB2312" w:hAnsi="宋体" w:cs="宋体"/>
                <w:kern w:val="0"/>
                <w:szCs w:val="21"/>
              </w:rPr>
            </w:pPr>
          </w:p>
        </w:tc>
        <w:tc>
          <w:tcPr>
            <w:tcW w:w="480"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AB977A4" w14:textId="77777777" w:rsidR="00841417" w:rsidRDefault="00D2514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质量指标</w:t>
            </w:r>
          </w:p>
        </w:tc>
        <w:tc>
          <w:tcPr>
            <w:tcW w:w="1679"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82FCC02" w14:textId="77777777" w:rsidR="00841417" w:rsidRDefault="00D2514E">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招收优秀本科新生</w:t>
            </w:r>
          </w:p>
        </w:tc>
        <w:tc>
          <w:tcPr>
            <w:tcW w:w="40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CB2451E" w14:textId="77777777" w:rsidR="00841417" w:rsidRDefault="00D2514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40名</w:t>
            </w:r>
          </w:p>
        </w:tc>
        <w:tc>
          <w:tcPr>
            <w:tcW w:w="3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1241F4" w14:textId="77777777" w:rsidR="00841417" w:rsidRDefault="00D2514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27名</w:t>
            </w:r>
          </w:p>
        </w:tc>
        <w:tc>
          <w:tcPr>
            <w:tcW w:w="22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78EE02" w14:textId="77777777" w:rsidR="00841417" w:rsidRDefault="00D2514E">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3.75</w:t>
            </w:r>
          </w:p>
        </w:tc>
        <w:tc>
          <w:tcPr>
            <w:tcW w:w="46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34F7753" w14:textId="77777777" w:rsidR="00841417" w:rsidRDefault="00D2514E">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3</w:t>
            </w:r>
          </w:p>
        </w:tc>
        <w:tc>
          <w:tcPr>
            <w:tcW w:w="917"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AA1989F" w14:textId="77777777" w:rsidR="00841417" w:rsidRDefault="00D2514E">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【分析原因】</w:t>
            </w:r>
          </w:p>
          <w:p w14:paraId="3468F423" w14:textId="77777777" w:rsidR="00841417" w:rsidRDefault="00D2514E">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1.疫情期间线上学习效果受限：许多身处境外的学生由于所处地区的网络设施条件较差，导致线上学习效果不佳，学习积极性受挫。</w:t>
            </w:r>
          </w:p>
          <w:p w14:paraId="396ABD87" w14:textId="77777777" w:rsidR="00841417" w:rsidRDefault="00D2514E">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2.疫情对家庭收入造成的影响：数年的疫情对全球经济产生了重大影响，许多学生家庭经济压力大，难以继续负担海外留学费</w:t>
            </w:r>
            <w:r>
              <w:rPr>
                <w:rFonts w:ascii="仿宋_GB2312" w:eastAsia="仿宋_GB2312" w:hAnsi="宋体" w:cs="宋体" w:hint="eastAsia"/>
                <w:kern w:val="0"/>
                <w:szCs w:val="21"/>
              </w:rPr>
              <w:lastRenderedPageBreak/>
              <w:t>用，导致不少学生调整了留学计划，暂时将目光转向本国国内的教育资源。此外，一些潜在的国际学生放弃留学，转而先去工作，以减轻家庭经济负担。</w:t>
            </w:r>
          </w:p>
          <w:p w14:paraId="4EF5C393" w14:textId="77777777" w:rsidR="00841417" w:rsidRDefault="00841417">
            <w:pPr>
              <w:widowControl/>
              <w:jc w:val="left"/>
              <w:textAlignment w:val="center"/>
              <w:rPr>
                <w:rFonts w:ascii="仿宋_GB2312" w:eastAsia="仿宋_GB2312" w:hAnsi="宋体" w:cs="宋体"/>
                <w:kern w:val="0"/>
                <w:szCs w:val="21"/>
              </w:rPr>
            </w:pPr>
          </w:p>
          <w:p w14:paraId="455CCEF2" w14:textId="77777777" w:rsidR="00841417" w:rsidRDefault="00D2514E">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【改进措施】</w:t>
            </w:r>
          </w:p>
          <w:p w14:paraId="147BED03" w14:textId="77777777" w:rsidR="00841417" w:rsidRDefault="00D2514E">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1. 针对现尚在境外的国际学生，重点关注本科生的学分完成情况、本科生的毕业论文和研究生的毕业论文进度情况。督促学生与各任课老师、论文指导导师保持紧密联系，确保学生按照教学计划顺利完成学业。同时，对于由于当地网络基础设施差导致的不能正常使用网络平台的学生，学院将同授课教师沟通，请任课老师下发授课录像或PPT，在最大程度上帮助学生克服困难，提高学生的学习积极性。</w:t>
            </w:r>
          </w:p>
          <w:p w14:paraId="7140506C" w14:textId="77777777" w:rsidR="00841417" w:rsidRDefault="00D2514E">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2.积极为有意愿返校的学</w:t>
            </w:r>
            <w:r>
              <w:rPr>
                <w:rFonts w:ascii="仿宋_GB2312" w:eastAsia="仿宋_GB2312" w:hAnsi="宋体" w:cs="宋体" w:hint="eastAsia"/>
                <w:kern w:val="0"/>
                <w:szCs w:val="21"/>
              </w:rPr>
              <w:lastRenderedPageBreak/>
              <w:t>生提供协助，助力学生顺利来华。与各相关部门保持紧密沟通，掌握最新的签证政策和入境要求，为有意愿返校的学生提供实时信息和指导，协助他们顺利入境返校。同时鼓励境外网络条件较差的学生尽早返校学习，提高学习效果。</w:t>
            </w:r>
          </w:p>
          <w:p w14:paraId="4B5A3240" w14:textId="77777777" w:rsidR="00841417" w:rsidRDefault="00D2514E">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3.落实就业服务机制，强化学生服务保障。帮助国际学生顺利就业，提供全面的就业咨询服务和帮助，包括了解国内外就业市场的需求和趋势，为学生提供职业规划建议，开展就业技能培训等。此外，加强与企业和行业的合作，争取更多的实习和就业机会，为国际学生搭建成功的职业发展平台。</w:t>
            </w:r>
          </w:p>
        </w:tc>
      </w:tr>
      <w:tr w:rsidR="00841417" w14:paraId="7D03BFB4" w14:textId="77777777">
        <w:trPr>
          <w:trHeight w:val="3139"/>
        </w:trPr>
        <w:tc>
          <w:tcPr>
            <w:tcW w:w="160"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54B01EED" w14:textId="77777777" w:rsidR="00841417" w:rsidRDefault="00841417">
            <w:pPr>
              <w:jc w:val="center"/>
              <w:rPr>
                <w:rFonts w:ascii="仿宋_GB2312" w:eastAsia="仿宋_GB2312" w:hAnsi="宋体" w:cs="宋体"/>
                <w:kern w:val="0"/>
                <w:szCs w:val="21"/>
              </w:rPr>
            </w:pPr>
          </w:p>
        </w:tc>
        <w:tc>
          <w:tcPr>
            <w:tcW w:w="2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9F3EFF" w14:textId="77777777" w:rsidR="00841417" w:rsidRDefault="00841417">
            <w:pPr>
              <w:jc w:val="center"/>
              <w:rPr>
                <w:rFonts w:ascii="仿宋_GB2312" w:eastAsia="仿宋_GB2312" w:hAnsi="宋体" w:cs="宋体"/>
                <w:kern w:val="0"/>
                <w:szCs w:val="21"/>
              </w:rPr>
            </w:pPr>
          </w:p>
        </w:tc>
        <w:tc>
          <w:tcPr>
            <w:tcW w:w="48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F406866" w14:textId="77777777" w:rsidR="00841417" w:rsidRDefault="00841417">
            <w:pPr>
              <w:jc w:val="center"/>
              <w:rPr>
                <w:rFonts w:ascii="仿宋_GB2312" w:eastAsia="仿宋_GB2312" w:hAnsi="宋体" w:cs="宋体"/>
                <w:kern w:val="0"/>
                <w:szCs w:val="21"/>
              </w:rPr>
            </w:pPr>
          </w:p>
        </w:tc>
        <w:tc>
          <w:tcPr>
            <w:tcW w:w="1679"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4F1C787" w14:textId="77777777" w:rsidR="00841417" w:rsidRDefault="00D2514E">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招收优秀研究生新生</w:t>
            </w:r>
          </w:p>
        </w:tc>
        <w:tc>
          <w:tcPr>
            <w:tcW w:w="40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A8061E8" w14:textId="77777777" w:rsidR="00841417" w:rsidRDefault="00D2514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3名</w:t>
            </w:r>
          </w:p>
        </w:tc>
        <w:tc>
          <w:tcPr>
            <w:tcW w:w="3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A38CF48" w14:textId="77777777" w:rsidR="00841417" w:rsidRDefault="00D2514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0名</w:t>
            </w:r>
          </w:p>
        </w:tc>
        <w:tc>
          <w:tcPr>
            <w:tcW w:w="22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074DA5F" w14:textId="77777777" w:rsidR="00841417" w:rsidRDefault="00D2514E">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3.75</w:t>
            </w:r>
          </w:p>
        </w:tc>
        <w:tc>
          <w:tcPr>
            <w:tcW w:w="46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DEA207D" w14:textId="77777777" w:rsidR="00841417" w:rsidRDefault="00D2514E">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0</w:t>
            </w:r>
          </w:p>
        </w:tc>
        <w:tc>
          <w:tcPr>
            <w:tcW w:w="91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9ED3B2B" w14:textId="77777777" w:rsidR="00841417" w:rsidRDefault="00841417">
            <w:pPr>
              <w:jc w:val="left"/>
              <w:rPr>
                <w:rFonts w:ascii="仿宋_GB2312" w:eastAsia="仿宋_GB2312" w:hAnsi="宋体" w:cs="宋体"/>
                <w:kern w:val="0"/>
                <w:szCs w:val="21"/>
              </w:rPr>
            </w:pPr>
          </w:p>
        </w:tc>
      </w:tr>
      <w:tr w:rsidR="00841417" w14:paraId="317444C3" w14:textId="77777777">
        <w:trPr>
          <w:trHeight w:val="2160"/>
        </w:trPr>
        <w:tc>
          <w:tcPr>
            <w:tcW w:w="160"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13DE497D" w14:textId="77777777" w:rsidR="00841417" w:rsidRDefault="00841417">
            <w:pPr>
              <w:jc w:val="center"/>
              <w:rPr>
                <w:rFonts w:ascii="仿宋_GB2312" w:eastAsia="仿宋_GB2312" w:hAnsi="宋体" w:cs="宋体"/>
                <w:kern w:val="0"/>
                <w:szCs w:val="21"/>
              </w:rPr>
            </w:pPr>
          </w:p>
        </w:tc>
        <w:tc>
          <w:tcPr>
            <w:tcW w:w="2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1B605DE" w14:textId="77777777" w:rsidR="00841417" w:rsidRDefault="00841417">
            <w:pPr>
              <w:jc w:val="center"/>
              <w:rPr>
                <w:rFonts w:ascii="仿宋_GB2312" w:eastAsia="仿宋_GB2312" w:hAnsi="宋体" w:cs="宋体"/>
                <w:kern w:val="0"/>
                <w:szCs w:val="21"/>
              </w:rPr>
            </w:pPr>
          </w:p>
        </w:tc>
        <w:tc>
          <w:tcPr>
            <w:tcW w:w="48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F0BFE19" w14:textId="77777777" w:rsidR="00841417" w:rsidRDefault="00841417">
            <w:pPr>
              <w:jc w:val="center"/>
              <w:rPr>
                <w:rFonts w:ascii="仿宋_GB2312" w:eastAsia="仿宋_GB2312" w:hAnsi="宋体" w:cs="宋体"/>
                <w:kern w:val="0"/>
                <w:szCs w:val="21"/>
              </w:rPr>
            </w:pPr>
          </w:p>
        </w:tc>
        <w:tc>
          <w:tcPr>
            <w:tcW w:w="1679"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A1FE6DE" w14:textId="77777777" w:rsidR="00841417" w:rsidRDefault="00D2514E">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奖励2019至2021级优秀在校本科生</w:t>
            </w:r>
          </w:p>
        </w:tc>
        <w:tc>
          <w:tcPr>
            <w:tcW w:w="40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4E887B2" w14:textId="77777777" w:rsidR="00841417" w:rsidRDefault="00D2514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22名</w:t>
            </w:r>
          </w:p>
        </w:tc>
        <w:tc>
          <w:tcPr>
            <w:tcW w:w="3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7AAA894" w14:textId="77777777" w:rsidR="00841417" w:rsidRDefault="00D2514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42名</w:t>
            </w:r>
          </w:p>
        </w:tc>
        <w:tc>
          <w:tcPr>
            <w:tcW w:w="22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9122BB3" w14:textId="77777777" w:rsidR="00841417" w:rsidRDefault="00D2514E">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3.75</w:t>
            </w:r>
          </w:p>
        </w:tc>
        <w:tc>
          <w:tcPr>
            <w:tcW w:w="46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9236EA1" w14:textId="77777777" w:rsidR="00841417" w:rsidRDefault="00D2514E">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3</w:t>
            </w:r>
          </w:p>
        </w:tc>
        <w:tc>
          <w:tcPr>
            <w:tcW w:w="9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F581950" w14:textId="77777777" w:rsidR="00841417" w:rsidRDefault="00D2514E">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1.疫情对国际学生来华的影响尚存：2022年，全球疫情对国际学生来华的影响尚存，使得许多潜在的国际学生暂停来华留学计划。</w:t>
            </w:r>
          </w:p>
          <w:p w14:paraId="51CFF198" w14:textId="77777777" w:rsidR="00841417" w:rsidRDefault="00D2514E">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2.由于教师和学生管理人员以及学生本人在克服网络原因导致的学习困难方面做的出色工作，因此在读学生去年在线学习期间学习成绩较好，达标奖学金评审的学生较多，因此增加了在校表现优异的学生以激励他们继续努力学习。</w:t>
            </w:r>
          </w:p>
        </w:tc>
      </w:tr>
      <w:tr w:rsidR="00841417" w14:paraId="5185D1C2" w14:textId="77777777">
        <w:trPr>
          <w:trHeight w:val="3799"/>
        </w:trPr>
        <w:tc>
          <w:tcPr>
            <w:tcW w:w="160"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547EBFEF" w14:textId="77777777" w:rsidR="00841417" w:rsidRDefault="00841417">
            <w:pPr>
              <w:jc w:val="center"/>
              <w:rPr>
                <w:rFonts w:ascii="仿宋_GB2312" w:eastAsia="仿宋_GB2312" w:hAnsi="宋体" w:cs="宋体"/>
                <w:kern w:val="0"/>
                <w:szCs w:val="21"/>
              </w:rPr>
            </w:pPr>
          </w:p>
        </w:tc>
        <w:tc>
          <w:tcPr>
            <w:tcW w:w="2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D961E86" w14:textId="77777777" w:rsidR="00841417" w:rsidRDefault="00841417">
            <w:pPr>
              <w:jc w:val="center"/>
              <w:rPr>
                <w:rFonts w:ascii="仿宋_GB2312" w:eastAsia="仿宋_GB2312" w:hAnsi="宋体" w:cs="宋体"/>
                <w:kern w:val="0"/>
                <w:szCs w:val="21"/>
              </w:rPr>
            </w:pPr>
          </w:p>
        </w:tc>
        <w:tc>
          <w:tcPr>
            <w:tcW w:w="48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1DC755" w14:textId="77777777" w:rsidR="00841417" w:rsidRDefault="00841417">
            <w:pPr>
              <w:jc w:val="center"/>
              <w:rPr>
                <w:rFonts w:ascii="仿宋_GB2312" w:eastAsia="仿宋_GB2312" w:hAnsi="宋体" w:cs="宋体"/>
                <w:kern w:val="0"/>
                <w:szCs w:val="21"/>
              </w:rPr>
            </w:pPr>
          </w:p>
        </w:tc>
        <w:tc>
          <w:tcPr>
            <w:tcW w:w="1679"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874DAC0" w14:textId="77777777" w:rsidR="00841417" w:rsidRDefault="00D2514E">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奖励优秀2020至2021级在校研究生</w:t>
            </w:r>
          </w:p>
        </w:tc>
        <w:tc>
          <w:tcPr>
            <w:tcW w:w="40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5F8CD8B" w14:textId="77777777" w:rsidR="00841417" w:rsidRDefault="00D2514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2名</w:t>
            </w:r>
          </w:p>
        </w:tc>
        <w:tc>
          <w:tcPr>
            <w:tcW w:w="3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4F22682" w14:textId="77777777" w:rsidR="00841417" w:rsidRDefault="00D2514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0名</w:t>
            </w:r>
          </w:p>
        </w:tc>
        <w:tc>
          <w:tcPr>
            <w:tcW w:w="22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8BC4157" w14:textId="77777777" w:rsidR="00841417" w:rsidRDefault="00D2514E">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3.75</w:t>
            </w:r>
          </w:p>
        </w:tc>
        <w:tc>
          <w:tcPr>
            <w:tcW w:w="46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92360AD" w14:textId="77777777" w:rsidR="00841417" w:rsidRDefault="00D2514E">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0</w:t>
            </w:r>
          </w:p>
        </w:tc>
        <w:tc>
          <w:tcPr>
            <w:tcW w:w="9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409DEC" w14:textId="77777777" w:rsidR="00841417" w:rsidRDefault="00D2514E">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【原因分析】：</w:t>
            </w:r>
          </w:p>
          <w:p w14:paraId="52F72EBD" w14:textId="77777777" w:rsidR="00841417" w:rsidRDefault="00D2514E">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在于受疫情影响，多数家庭经济收入锐减，同时受入境中国限制，一些在读研究生老生选择暂停海外求学，转而提前寻求就业机会。这导致了原计划奖励的部分在读研究生老生相继在去年退学，而其余在读老生未满足评选要求，故在这样的背景下，在校研究生老生的奖学金的执行指标未能如期达成。</w:t>
            </w:r>
          </w:p>
          <w:p w14:paraId="6FC8F7DA" w14:textId="77777777" w:rsidR="00841417" w:rsidRDefault="00D2514E">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【改进措施】：</w:t>
            </w:r>
          </w:p>
          <w:p w14:paraId="0BD95551" w14:textId="77777777" w:rsidR="00841417" w:rsidRDefault="00D2514E">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1.加强导师与研究生的沟通：我们将要求导师定期与研究生进行沟通，了解他们的学术进展、生活状况等，提供及时的指导与支持。</w:t>
            </w:r>
          </w:p>
          <w:p w14:paraId="2BAAC64A" w14:textId="77777777" w:rsidR="00841417" w:rsidRDefault="00D2514E">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2.提供职业规划咨询：我们将增设职业规划咨询服务，帮助研究生明确职业发展方向，提升对未来的信心。</w:t>
            </w:r>
          </w:p>
        </w:tc>
      </w:tr>
      <w:tr w:rsidR="00841417" w14:paraId="592ED9CE" w14:textId="77777777">
        <w:trPr>
          <w:trHeight w:val="510"/>
        </w:trPr>
        <w:tc>
          <w:tcPr>
            <w:tcW w:w="160"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15CCE741" w14:textId="77777777" w:rsidR="00841417" w:rsidRDefault="00841417">
            <w:pPr>
              <w:jc w:val="center"/>
              <w:rPr>
                <w:rFonts w:ascii="仿宋_GB2312" w:eastAsia="仿宋_GB2312" w:hAnsi="宋体" w:cs="宋体"/>
                <w:kern w:val="0"/>
                <w:szCs w:val="21"/>
              </w:rPr>
            </w:pPr>
          </w:p>
        </w:tc>
        <w:tc>
          <w:tcPr>
            <w:tcW w:w="2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0D0720A" w14:textId="77777777" w:rsidR="00841417" w:rsidRDefault="00841417">
            <w:pPr>
              <w:jc w:val="center"/>
              <w:rPr>
                <w:rFonts w:ascii="仿宋_GB2312" w:eastAsia="仿宋_GB2312" w:hAnsi="宋体" w:cs="宋体"/>
                <w:kern w:val="0"/>
                <w:szCs w:val="21"/>
              </w:rPr>
            </w:pPr>
          </w:p>
        </w:tc>
        <w:tc>
          <w:tcPr>
            <w:tcW w:w="480"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7B3EA23" w14:textId="77777777" w:rsidR="00841417" w:rsidRDefault="00D2514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时效指标</w:t>
            </w:r>
          </w:p>
        </w:tc>
        <w:tc>
          <w:tcPr>
            <w:tcW w:w="1679"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C2A07F9" w14:textId="77777777" w:rsidR="00841417" w:rsidRDefault="00D2514E">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新学历生招生进度</w:t>
            </w:r>
          </w:p>
        </w:tc>
        <w:tc>
          <w:tcPr>
            <w:tcW w:w="40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380AB55" w14:textId="77777777" w:rsidR="00841417" w:rsidRDefault="00D2514E">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1月至8月</w:t>
            </w:r>
          </w:p>
        </w:tc>
        <w:tc>
          <w:tcPr>
            <w:tcW w:w="3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39A77B" w14:textId="77777777" w:rsidR="00841417" w:rsidRDefault="00D2514E">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1月至8月</w:t>
            </w:r>
          </w:p>
        </w:tc>
        <w:tc>
          <w:tcPr>
            <w:tcW w:w="22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0DAFE17" w14:textId="77777777" w:rsidR="00841417" w:rsidRDefault="00D2514E">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2.5</w:t>
            </w:r>
          </w:p>
        </w:tc>
        <w:tc>
          <w:tcPr>
            <w:tcW w:w="46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C527B1F" w14:textId="77777777" w:rsidR="00841417" w:rsidRDefault="00D2514E">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1.5</w:t>
            </w:r>
          </w:p>
        </w:tc>
        <w:tc>
          <w:tcPr>
            <w:tcW w:w="9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4A01AB" w14:textId="77777777" w:rsidR="00841417" w:rsidRDefault="00D2514E" w:rsidP="00066F42">
            <w:pPr>
              <w:jc w:val="left"/>
              <w:rPr>
                <w:rFonts w:ascii="仿宋_GB2312" w:eastAsia="仿宋_GB2312" w:hAnsi="宋体" w:cs="宋体"/>
                <w:kern w:val="0"/>
                <w:szCs w:val="21"/>
              </w:rPr>
            </w:pPr>
            <w:r>
              <w:rPr>
                <w:rFonts w:ascii="仿宋_GB2312" w:eastAsia="仿宋_GB2312" w:hAnsi="宋体" w:cs="宋体" w:hint="eastAsia"/>
                <w:kern w:val="0"/>
                <w:szCs w:val="21"/>
              </w:rPr>
              <w:t>支撑材料</w:t>
            </w:r>
            <w:r w:rsidR="00066F42" w:rsidRPr="00066F42">
              <w:rPr>
                <w:rFonts w:ascii="仿宋_GB2312" w:eastAsia="仿宋_GB2312" w:hAnsi="宋体" w:cs="宋体" w:hint="eastAsia"/>
                <w:kern w:val="0"/>
                <w:szCs w:val="21"/>
              </w:rPr>
              <w:t>不充分，后续完善资料</w:t>
            </w:r>
          </w:p>
        </w:tc>
      </w:tr>
      <w:tr w:rsidR="00841417" w14:paraId="7AB89B31" w14:textId="77777777">
        <w:trPr>
          <w:trHeight w:val="510"/>
        </w:trPr>
        <w:tc>
          <w:tcPr>
            <w:tcW w:w="160"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7566A81F" w14:textId="77777777" w:rsidR="00841417" w:rsidRDefault="00841417">
            <w:pPr>
              <w:jc w:val="center"/>
              <w:rPr>
                <w:rFonts w:ascii="仿宋_GB2312" w:eastAsia="仿宋_GB2312" w:hAnsi="宋体" w:cs="宋体"/>
                <w:kern w:val="0"/>
                <w:szCs w:val="21"/>
              </w:rPr>
            </w:pPr>
          </w:p>
        </w:tc>
        <w:tc>
          <w:tcPr>
            <w:tcW w:w="2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E4CA9DD" w14:textId="77777777" w:rsidR="00841417" w:rsidRDefault="00841417">
            <w:pPr>
              <w:jc w:val="center"/>
              <w:rPr>
                <w:rFonts w:ascii="仿宋_GB2312" w:eastAsia="仿宋_GB2312" w:hAnsi="宋体" w:cs="宋体"/>
                <w:kern w:val="0"/>
                <w:szCs w:val="21"/>
              </w:rPr>
            </w:pPr>
          </w:p>
        </w:tc>
        <w:tc>
          <w:tcPr>
            <w:tcW w:w="48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E1D862F" w14:textId="77777777" w:rsidR="00841417" w:rsidRDefault="00841417">
            <w:pPr>
              <w:jc w:val="center"/>
              <w:rPr>
                <w:rFonts w:ascii="仿宋_GB2312" w:eastAsia="仿宋_GB2312" w:hAnsi="宋体" w:cs="宋体"/>
                <w:kern w:val="0"/>
                <w:szCs w:val="21"/>
              </w:rPr>
            </w:pPr>
          </w:p>
        </w:tc>
        <w:tc>
          <w:tcPr>
            <w:tcW w:w="1679"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DB19F81" w14:textId="77777777" w:rsidR="00841417" w:rsidRDefault="00D2514E">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决定获奖新生名单</w:t>
            </w:r>
          </w:p>
        </w:tc>
        <w:tc>
          <w:tcPr>
            <w:tcW w:w="40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40D6F5" w14:textId="77777777" w:rsidR="00841417" w:rsidRDefault="00D2514E">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9月</w:t>
            </w:r>
          </w:p>
        </w:tc>
        <w:tc>
          <w:tcPr>
            <w:tcW w:w="3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C83263B" w14:textId="77777777" w:rsidR="00841417" w:rsidRDefault="00D2514E">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9月</w:t>
            </w:r>
          </w:p>
        </w:tc>
        <w:tc>
          <w:tcPr>
            <w:tcW w:w="22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5E8C3D" w14:textId="77777777" w:rsidR="00841417" w:rsidRDefault="00D2514E">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2.5</w:t>
            </w:r>
          </w:p>
        </w:tc>
        <w:tc>
          <w:tcPr>
            <w:tcW w:w="46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C36BBBA" w14:textId="77777777" w:rsidR="00841417" w:rsidRDefault="00D2514E">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2.5</w:t>
            </w:r>
          </w:p>
        </w:tc>
        <w:tc>
          <w:tcPr>
            <w:tcW w:w="9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ACCB7EB" w14:textId="77777777" w:rsidR="00841417" w:rsidRDefault="00D2514E" w:rsidP="00066F42">
            <w:pPr>
              <w:jc w:val="center"/>
              <w:rPr>
                <w:rFonts w:ascii="仿宋_GB2312" w:eastAsia="仿宋_GB2312" w:hAnsi="宋体" w:cs="宋体"/>
                <w:kern w:val="0"/>
                <w:szCs w:val="21"/>
              </w:rPr>
            </w:pPr>
            <w:r>
              <w:rPr>
                <w:rFonts w:ascii="仿宋_GB2312" w:eastAsia="仿宋_GB2312" w:hAnsi="宋体" w:cs="宋体" w:hint="eastAsia"/>
                <w:kern w:val="0"/>
                <w:szCs w:val="21"/>
              </w:rPr>
              <w:t>无</w:t>
            </w:r>
          </w:p>
        </w:tc>
      </w:tr>
      <w:tr w:rsidR="00841417" w14:paraId="0A5363D0" w14:textId="77777777">
        <w:trPr>
          <w:trHeight w:val="510"/>
        </w:trPr>
        <w:tc>
          <w:tcPr>
            <w:tcW w:w="160"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1726AB6D" w14:textId="77777777" w:rsidR="00841417" w:rsidRDefault="00841417">
            <w:pPr>
              <w:jc w:val="center"/>
              <w:rPr>
                <w:rFonts w:ascii="仿宋_GB2312" w:eastAsia="仿宋_GB2312" w:hAnsi="宋体" w:cs="宋体"/>
                <w:kern w:val="0"/>
                <w:szCs w:val="21"/>
              </w:rPr>
            </w:pPr>
          </w:p>
        </w:tc>
        <w:tc>
          <w:tcPr>
            <w:tcW w:w="2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18B3B8E" w14:textId="77777777" w:rsidR="00841417" w:rsidRDefault="00841417">
            <w:pPr>
              <w:jc w:val="center"/>
              <w:rPr>
                <w:rFonts w:ascii="仿宋_GB2312" w:eastAsia="仿宋_GB2312" w:hAnsi="宋体" w:cs="宋体"/>
                <w:kern w:val="0"/>
                <w:szCs w:val="21"/>
              </w:rPr>
            </w:pPr>
          </w:p>
        </w:tc>
        <w:tc>
          <w:tcPr>
            <w:tcW w:w="48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57890F4" w14:textId="77777777" w:rsidR="00841417" w:rsidRDefault="00841417">
            <w:pPr>
              <w:jc w:val="center"/>
              <w:rPr>
                <w:rFonts w:ascii="仿宋_GB2312" w:eastAsia="仿宋_GB2312" w:hAnsi="宋体" w:cs="宋体"/>
                <w:kern w:val="0"/>
                <w:szCs w:val="21"/>
              </w:rPr>
            </w:pPr>
          </w:p>
        </w:tc>
        <w:tc>
          <w:tcPr>
            <w:tcW w:w="1679"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D5D965D" w14:textId="77777777" w:rsidR="00841417" w:rsidRDefault="00D2514E">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2019-2021级在校学历生奖学金评选工作</w:t>
            </w:r>
          </w:p>
        </w:tc>
        <w:tc>
          <w:tcPr>
            <w:tcW w:w="40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A5E50B1" w14:textId="77777777" w:rsidR="00841417" w:rsidRDefault="00D2514E">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10月至11月</w:t>
            </w:r>
          </w:p>
        </w:tc>
        <w:tc>
          <w:tcPr>
            <w:tcW w:w="3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F4A6726" w14:textId="77777777" w:rsidR="00841417" w:rsidRDefault="00D2514E">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10月至11月</w:t>
            </w:r>
          </w:p>
        </w:tc>
        <w:tc>
          <w:tcPr>
            <w:tcW w:w="22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463F645" w14:textId="77777777" w:rsidR="00841417" w:rsidRDefault="00D2514E">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2.5</w:t>
            </w:r>
          </w:p>
        </w:tc>
        <w:tc>
          <w:tcPr>
            <w:tcW w:w="46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9EB8A43" w14:textId="77777777" w:rsidR="00841417" w:rsidRDefault="00D2514E">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2.5</w:t>
            </w:r>
          </w:p>
        </w:tc>
        <w:tc>
          <w:tcPr>
            <w:tcW w:w="9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C23F3F8" w14:textId="77777777" w:rsidR="00841417" w:rsidRDefault="00D2514E" w:rsidP="00066F42">
            <w:pPr>
              <w:jc w:val="center"/>
              <w:rPr>
                <w:rFonts w:ascii="仿宋_GB2312" w:eastAsia="仿宋_GB2312" w:hAnsi="宋体" w:cs="宋体"/>
                <w:kern w:val="0"/>
                <w:szCs w:val="21"/>
              </w:rPr>
            </w:pPr>
            <w:r>
              <w:rPr>
                <w:rFonts w:ascii="仿宋_GB2312" w:eastAsia="仿宋_GB2312" w:hAnsi="宋体" w:cs="宋体" w:hint="eastAsia"/>
                <w:kern w:val="0"/>
                <w:szCs w:val="21"/>
              </w:rPr>
              <w:t>无</w:t>
            </w:r>
          </w:p>
        </w:tc>
      </w:tr>
      <w:tr w:rsidR="00841417" w14:paraId="7A491E60" w14:textId="77777777">
        <w:trPr>
          <w:trHeight w:val="510"/>
        </w:trPr>
        <w:tc>
          <w:tcPr>
            <w:tcW w:w="160"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3C28D9A3" w14:textId="77777777" w:rsidR="00841417" w:rsidRDefault="00841417">
            <w:pPr>
              <w:jc w:val="center"/>
              <w:rPr>
                <w:rFonts w:ascii="仿宋_GB2312" w:eastAsia="仿宋_GB2312" w:hAnsi="宋体" w:cs="宋体"/>
                <w:kern w:val="0"/>
                <w:szCs w:val="21"/>
              </w:rPr>
            </w:pPr>
          </w:p>
        </w:tc>
        <w:tc>
          <w:tcPr>
            <w:tcW w:w="2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32091A" w14:textId="77777777" w:rsidR="00841417" w:rsidRDefault="00841417">
            <w:pPr>
              <w:jc w:val="center"/>
              <w:rPr>
                <w:rFonts w:ascii="仿宋_GB2312" w:eastAsia="仿宋_GB2312" w:hAnsi="宋体" w:cs="宋体"/>
                <w:kern w:val="0"/>
                <w:szCs w:val="21"/>
              </w:rPr>
            </w:pPr>
          </w:p>
        </w:tc>
        <w:tc>
          <w:tcPr>
            <w:tcW w:w="48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93D77A" w14:textId="77777777" w:rsidR="00841417" w:rsidRDefault="00841417">
            <w:pPr>
              <w:jc w:val="center"/>
              <w:rPr>
                <w:rFonts w:ascii="仿宋_GB2312" w:eastAsia="仿宋_GB2312" w:hAnsi="宋体" w:cs="宋体"/>
                <w:kern w:val="0"/>
                <w:szCs w:val="21"/>
              </w:rPr>
            </w:pPr>
          </w:p>
        </w:tc>
        <w:tc>
          <w:tcPr>
            <w:tcW w:w="1679"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ABE4387" w14:textId="77777777" w:rsidR="00841417" w:rsidRDefault="00D2514E">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奖学金发放</w:t>
            </w:r>
          </w:p>
        </w:tc>
        <w:tc>
          <w:tcPr>
            <w:tcW w:w="40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0317493" w14:textId="77777777" w:rsidR="00841417" w:rsidRDefault="00D2514E">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11月</w:t>
            </w:r>
          </w:p>
        </w:tc>
        <w:tc>
          <w:tcPr>
            <w:tcW w:w="3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451FFC6" w14:textId="77777777" w:rsidR="00841417" w:rsidRDefault="00D2514E">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11月</w:t>
            </w:r>
          </w:p>
        </w:tc>
        <w:tc>
          <w:tcPr>
            <w:tcW w:w="22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CE16A2" w14:textId="77777777" w:rsidR="00841417" w:rsidRDefault="00D2514E">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2.5</w:t>
            </w:r>
          </w:p>
        </w:tc>
        <w:tc>
          <w:tcPr>
            <w:tcW w:w="46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5473E8A" w14:textId="77777777" w:rsidR="00841417" w:rsidRDefault="00D2514E">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1.5</w:t>
            </w:r>
          </w:p>
        </w:tc>
        <w:tc>
          <w:tcPr>
            <w:tcW w:w="9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936E702" w14:textId="77777777" w:rsidR="00841417" w:rsidRDefault="00066F42" w:rsidP="00066F42">
            <w:pPr>
              <w:jc w:val="left"/>
              <w:rPr>
                <w:rFonts w:ascii="仿宋_GB2312" w:eastAsia="仿宋_GB2312" w:hAnsi="宋体" w:cs="宋体"/>
                <w:kern w:val="0"/>
                <w:szCs w:val="21"/>
              </w:rPr>
            </w:pPr>
            <w:r>
              <w:rPr>
                <w:rFonts w:ascii="仿宋_GB2312" w:eastAsia="仿宋_GB2312" w:hAnsi="宋体" w:cs="宋体" w:hint="eastAsia"/>
                <w:kern w:val="0"/>
                <w:szCs w:val="21"/>
              </w:rPr>
              <w:t>支撑材料</w:t>
            </w:r>
            <w:r w:rsidRPr="00066F42">
              <w:rPr>
                <w:rFonts w:ascii="仿宋_GB2312" w:eastAsia="仿宋_GB2312" w:hAnsi="宋体" w:cs="宋体" w:hint="eastAsia"/>
                <w:kern w:val="0"/>
                <w:szCs w:val="21"/>
              </w:rPr>
              <w:t>不充分，后续完善资料</w:t>
            </w:r>
          </w:p>
        </w:tc>
      </w:tr>
      <w:tr w:rsidR="00841417" w14:paraId="3D097C28" w14:textId="77777777">
        <w:trPr>
          <w:trHeight w:val="510"/>
        </w:trPr>
        <w:tc>
          <w:tcPr>
            <w:tcW w:w="160"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621F433B" w14:textId="77777777" w:rsidR="00841417" w:rsidRDefault="00841417">
            <w:pPr>
              <w:jc w:val="center"/>
              <w:rPr>
                <w:rFonts w:ascii="仿宋_GB2312" w:eastAsia="仿宋_GB2312" w:hAnsi="宋体" w:cs="宋体"/>
                <w:kern w:val="0"/>
                <w:szCs w:val="21"/>
              </w:rPr>
            </w:pPr>
          </w:p>
        </w:tc>
        <w:tc>
          <w:tcPr>
            <w:tcW w:w="2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4632019" w14:textId="77777777" w:rsidR="00841417" w:rsidRDefault="00841417">
            <w:pPr>
              <w:jc w:val="center"/>
              <w:rPr>
                <w:rFonts w:ascii="仿宋_GB2312" w:eastAsia="仿宋_GB2312" w:hAnsi="宋体" w:cs="宋体"/>
                <w:kern w:val="0"/>
                <w:szCs w:val="21"/>
              </w:rPr>
            </w:pPr>
          </w:p>
        </w:tc>
        <w:tc>
          <w:tcPr>
            <w:tcW w:w="4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9D34DFA" w14:textId="77777777" w:rsidR="00841417" w:rsidRDefault="00D2514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成本指标</w:t>
            </w:r>
          </w:p>
        </w:tc>
        <w:tc>
          <w:tcPr>
            <w:tcW w:w="1679"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A634311" w14:textId="77777777" w:rsidR="00841417" w:rsidRDefault="00D2514E">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项目预算控制数</w:t>
            </w:r>
          </w:p>
        </w:tc>
        <w:tc>
          <w:tcPr>
            <w:tcW w:w="40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D10B572" w14:textId="77777777" w:rsidR="00841417" w:rsidRDefault="00D2514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139万元</w:t>
            </w:r>
          </w:p>
        </w:tc>
        <w:tc>
          <w:tcPr>
            <w:tcW w:w="3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0DC12F" w14:textId="77777777" w:rsidR="00841417" w:rsidRDefault="00D2514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138万元</w:t>
            </w:r>
          </w:p>
        </w:tc>
        <w:tc>
          <w:tcPr>
            <w:tcW w:w="22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BB9220E" w14:textId="77777777" w:rsidR="00841417" w:rsidRDefault="00D2514E">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10</w:t>
            </w:r>
          </w:p>
        </w:tc>
        <w:tc>
          <w:tcPr>
            <w:tcW w:w="46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85C6832" w14:textId="77777777" w:rsidR="00841417" w:rsidRDefault="00D2514E" w:rsidP="00066F42">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10</w:t>
            </w:r>
          </w:p>
        </w:tc>
        <w:tc>
          <w:tcPr>
            <w:tcW w:w="9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C1642B2" w14:textId="77777777" w:rsidR="00841417" w:rsidRDefault="00066F42" w:rsidP="00066F42">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无</w:t>
            </w:r>
          </w:p>
        </w:tc>
      </w:tr>
      <w:tr w:rsidR="00841417" w14:paraId="0C794865" w14:textId="77777777" w:rsidTr="00066F42">
        <w:trPr>
          <w:trHeight w:val="1411"/>
        </w:trPr>
        <w:tc>
          <w:tcPr>
            <w:tcW w:w="160"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2FECEE0A" w14:textId="77777777" w:rsidR="00841417" w:rsidRDefault="00841417">
            <w:pPr>
              <w:jc w:val="center"/>
              <w:rPr>
                <w:rFonts w:ascii="仿宋_GB2312" w:eastAsia="仿宋_GB2312" w:hAnsi="宋体" w:cs="宋体"/>
                <w:kern w:val="0"/>
                <w:szCs w:val="21"/>
              </w:rPr>
            </w:pPr>
          </w:p>
        </w:tc>
        <w:tc>
          <w:tcPr>
            <w:tcW w:w="27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F74B180" w14:textId="77777777" w:rsidR="00841417" w:rsidRDefault="00841417">
            <w:pPr>
              <w:jc w:val="center"/>
              <w:rPr>
                <w:rFonts w:ascii="仿宋_GB2312" w:eastAsia="仿宋_GB2312" w:hAnsi="宋体" w:cs="宋体"/>
                <w:kern w:val="0"/>
                <w:szCs w:val="21"/>
              </w:rPr>
            </w:pPr>
          </w:p>
        </w:tc>
        <w:tc>
          <w:tcPr>
            <w:tcW w:w="480"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ACA5A5C" w14:textId="77777777" w:rsidR="00841417" w:rsidRDefault="00D2514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生态效益指标</w:t>
            </w:r>
          </w:p>
        </w:tc>
        <w:tc>
          <w:tcPr>
            <w:tcW w:w="1679"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FF9539D" w14:textId="77777777" w:rsidR="00841417" w:rsidRDefault="00D2514E">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学校国际化和现代化办学水平</w:t>
            </w:r>
          </w:p>
        </w:tc>
        <w:tc>
          <w:tcPr>
            <w:tcW w:w="40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B097FDC" w14:textId="77777777" w:rsidR="00841417" w:rsidRPr="00A73746" w:rsidRDefault="00D2514E">
            <w:pPr>
              <w:widowControl/>
              <w:jc w:val="center"/>
              <w:textAlignment w:val="center"/>
              <w:rPr>
                <w:rFonts w:ascii="仿宋_GB2312" w:eastAsia="仿宋_GB2312" w:hAnsi="宋体" w:cs="宋体"/>
                <w:kern w:val="0"/>
                <w:szCs w:val="21"/>
              </w:rPr>
            </w:pPr>
            <w:r w:rsidRPr="00A73746">
              <w:rPr>
                <w:rFonts w:ascii="仿宋_GB2312" w:eastAsia="仿宋_GB2312" w:hAnsi="宋体" w:cs="宋体"/>
                <w:kern w:val="0"/>
                <w:szCs w:val="21"/>
              </w:rPr>
              <w:t>得到提升</w:t>
            </w:r>
          </w:p>
        </w:tc>
        <w:tc>
          <w:tcPr>
            <w:tcW w:w="3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67ADBE3" w14:textId="77777777" w:rsidR="00841417" w:rsidRPr="00A73746" w:rsidRDefault="00D2514E">
            <w:pPr>
              <w:widowControl/>
              <w:jc w:val="center"/>
              <w:textAlignment w:val="center"/>
              <w:rPr>
                <w:rFonts w:ascii="仿宋_GB2312" w:eastAsia="仿宋_GB2312" w:hAnsi="宋体" w:cs="宋体"/>
                <w:kern w:val="0"/>
                <w:szCs w:val="21"/>
              </w:rPr>
            </w:pPr>
            <w:r w:rsidRPr="00A73746">
              <w:rPr>
                <w:rFonts w:ascii="仿宋_GB2312" w:eastAsia="仿宋_GB2312" w:hAnsi="宋体" w:cs="宋体"/>
                <w:kern w:val="0"/>
                <w:szCs w:val="21"/>
              </w:rPr>
              <w:t>得到提升</w:t>
            </w:r>
          </w:p>
        </w:tc>
        <w:tc>
          <w:tcPr>
            <w:tcW w:w="22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2525973" w14:textId="77777777" w:rsidR="00841417" w:rsidRDefault="00D2514E">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15</w:t>
            </w:r>
          </w:p>
        </w:tc>
        <w:tc>
          <w:tcPr>
            <w:tcW w:w="46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C3E5D48" w14:textId="77777777" w:rsidR="00841417" w:rsidRDefault="00D2514E">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13</w:t>
            </w:r>
          </w:p>
        </w:tc>
        <w:tc>
          <w:tcPr>
            <w:tcW w:w="9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F8D5818" w14:textId="77777777" w:rsidR="00841417" w:rsidRDefault="00066F42">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指标不够明确，可评价性较弱，后续将科学、合理设置指标</w:t>
            </w:r>
          </w:p>
        </w:tc>
      </w:tr>
      <w:tr w:rsidR="00841417" w14:paraId="650731B0" w14:textId="77777777" w:rsidTr="00066F42">
        <w:trPr>
          <w:trHeight w:val="1267"/>
        </w:trPr>
        <w:tc>
          <w:tcPr>
            <w:tcW w:w="160"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23DAFC98" w14:textId="77777777" w:rsidR="00841417" w:rsidRDefault="00841417">
            <w:pPr>
              <w:jc w:val="center"/>
              <w:rPr>
                <w:rFonts w:ascii="仿宋_GB2312" w:eastAsia="仿宋_GB2312" w:hAnsi="宋体" w:cs="宋体"/>
                <w:kern w:val="0"/>
                <w:szCs w:val="21"/>
              </w:rPr>
            </w:pPr>
          </w:p>
        </w:tc>
        <w:tc>
          <w:tcPr>
            <w:tcW w:w="2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192C03" w14:textId="77777777" w:rsidR="00841417" w:rsidRDefault="00841417">
            <w:pPr>
              <w:jc w:val="center"/>
              <w:rPr>
                <w:rFonts w:ascii="仿宋_GB2312" w:eastAsia="仿宋_GB2312" w:hAnsi="宋体" w:cs="宋体"/>
                <w:kern w:val="0"/>
                <w:szCs w:val="21"/>
              </w:rPr>
            </w:pPr>
          </w:p>
        </w:tc>
        <w:tc>
          <w:tcPr>
            <w:tcW w:w="48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7BA2BEF" w14:textId="77777777" w:rsidR="00841417" w:rsidRDefault="00841417">
            <w:pPr>
              <w:jc w:val="center"/>
              <w:rPr>
                <w:rFonts w:ascii="仿宋_GB2312" w:eastAsia="仿宋_GB2312" w:hAnsi="宋体" w:cs="宋体"/>
                <w:kern w:val="0"/>
                <w:szCs w:val="21"/>
              </w:rPr>
            </w:pPr>
          </w:p>
        </w:tc>
        <w:tc>
          <w:tcPr>
            <w:tcW w:w="1679"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C34362E" w14:textId="77777777" w:rsidR="00841417" w:rsidRDefault="00D2514E">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学校国际影响力和竞争力</w:t>
            </w:r>
          </w:p>
        </w:tc>
        <w:tc>
          <w:tcPr>
            <w:tcW w:w="40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A0F720E" w14:textId="77777777" w:rsidR="00841417" w:rsidRPr="00A73746" w:rsidRDefault="00D2514E">
            <w:pPr>
              <w:widowControl/>
              <w:jc w:val="center"/>
              <w:textAlignment w:val="center"/>
              <w:rPr>
                <w:rFonts w:ascii="仿宋_GB2312" w:eastAsia="仿宋_GB2312" w:hAnsi="宋体" w:cs="宋体"/>
                <w:kern w:val="0"/>
                <w:szCs w:val="21"/>
              </w:rPr>
            </w:pPr>
            <w:r w:rsidRPr="00A73746">
              <w:rPr>
                <w:rFonts w:ascii="仿宋_GB2312" w:eastAsia="仿宋_GB2312" w:hAnsi="宋体" w:cs="宋体"/>
                <w:kern w:val="0"/>
                <w:szCs w:val="21"/>
              </w:rPr>
              <w:t>得到提升</w:t>
            </w:r>
          </w:p>
        </w:tc>
        <w:tc>
          <w:tcPr>
            <w:tcW w:w="3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9759C8" w14:textId="77777777" w:rsidR="00841417" w:rsidRPr="00A73746" w:rsidRDefault="00D2514E">
            <w:pPr>
              <w:widowControl/>
              <w:jc w:val="center"/>
              <w:textAlignment w:val="center"/>
              <w:rPr>
                <w:rFonts w:ascii="仿宋_GB2312" w:eastAsia="仿宋_GB2312" w:hAnsi="宋体" w:cs="宋体"/>
                <w:kern w:val="0"/>
                <w:szCs w:val="21"/>
              </w:rPr>
            </w:pPr>
            <w:r w:rsidRPr="00A73746">
              <w:rPr>
                <w:rFonts w:ascii="仿宋_GB2312" w:eastAsia="仿宋_GB2312" w:hAnsi="宋体" w:cs="宋体"/>
                <w:kern w:val="0"/>
                <w:szCs w:val="21"/>
              </w:rPr>
              <w:t>得到提升</w:t>
            </w:r>
          </w:p>
        </w:tc>
        <w:tc>
          <w:tcPr>
            <w:tcW w:w="22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25C0733" w14:textId="77777777" w:rsidR="00841417" w:rsidRDefault="00D2514E">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15</w:t>
            </w:r>
          </w:p>
        </w:tc>
        <w:tc>
          <w:tcPr>
            <w:tcW w:w="46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F8D1C8D" w14:textId="77777777" w:rsidR="00841417" w:rsidRDefault="00D2514E">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13</w:t>
            </w:r>
          </w:p>
        </w:tc>
        <w:tc>
          <w:tcPr>
            <w:tcW w:w="9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8D0BB6" w14:textId="77777777" w:rsidR="00841417" w:rsidRDefault="00066F42">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指标不够明确，可评价性较弱，后续将科学、合理设置指标</w:t>
            </w:r>
          </w:p>
        </w:tc>
      </w:tr>
      <w:tr w:rsidR="00841417" w14:paraId="51B7F82B" w14:textId="77777777">
        <w:trPr>
          <w:trHeight w:val="822"/>
        </w:trPr>
        <w:tc>
          <w:tcPr>
            <w:tcW w:w="160"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600A0E58" w14:textId="77777777" w:rsidR="00841417" w:rsidRDefault="00841417">
            <w:pPr>
              <w:jc w:val="center"/>
              <w:rPr>
                <w:rFonts w:ascii="仿宋_GB2312" w:eastAsia="仿宋_GB2312" w:hAnsi="宋体" w:cs="宋体"/>
                <w:kern w:val="0"/>
                <w:szCs w:val="21"/>
              </w:rPr>
            </w:pPr>
          </w:p>
        </w:tc>
        <w:tc>
          <w:tcPr>
            <w:tcW w:w="2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CD524E6" w14:textId="77777777" w:rsidR="00841417" w:rsidRDefault="00D2514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满意度指标</w:t>
            </w:r>
          </w:p>
        </w:tc>
        <w:tc>
          <w:tcPr>
            <w:tcW w:w="4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7F59114" w14:textId="77777777" w:rsidR="00841417" w:rsidRDefault="00D2514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服务对象满意度指标</w:t>
            </w:r>
          </w:p>
        </w:tc>
        <w:tc>
          <w:tcPr>
            <w:tcW w:w="1679"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2CB7A1E" w14:textId="77777777" w:rsidR="00841417" w:rsidRDefault="00D2514E">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国际学生对学校的满意度</w:t>
            </w:r>
          </w:p>
        </w:tc>
        <w:tc>
          <w:tcPr>
            <w:tcW w:w="40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318A02D" w14:textId="77777777" w:rsidR="00841417" w:rsidRDefault="00D2514E">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w:t>
            </w:r>
            <w:r>
              <w:rPr>
                <w:rFonts w:ascii="仿宋_GB2312" w:eastAsia="仿宋_GB2312" w:hAnsi="宋体" w:cs="宋体"/>
                <w:kern w:val="0"/>
                <w:szCs w:val="21"/>
              </w:rPr>
              <w:t>90%</w:t>
            </w:r>
          </w:p>
        </w:tc>
        <w:tc>
          <w:tcPr>
            <w:tcW w:w="389"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32C59891" w14:textId="77777777" w:rsidR="00841417" w:rsidRDefault="00D2514E">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w:t>
            </w:r>
            <w:r>
              <w:rPr>
                <w:rFonts w:ascii="仿宋_GB2312" w:eastAsia="仿宋_GB2312" w:hAnsi="宋体" w:cs="宋体"/>
                <w:kern w:val="0"/>
                <w:szCs w:val="21"/>
              </w:rPr>
              <w:t>90%</w:t>
            </w:r>
          </w:p>
        </w:tc>
        <w:tc>
          <w:tcPr>
            <w:tcW w:w="226"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17AD1AF" w14:textId="77777777" w:rsidR="00841417" w:rsidRDefault="00D2514E">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10</w:t>
            </w:r>
          </w:p>
        </w:tc>
        <w:tc>
          <w:tcPr>
            <w:tcW w:w="469"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3FCB0CB4" w14:textId="77777777" w:rsidR="00841417" w:rsidRDefault="00D2514E">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8</w:t>
            </w:r>
          </w:p>
        </w:tc>
        <w:tc>
          <w:tcPr>
            <w:tcW w:w="9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BB31EF8" w14:textId="77777777" w:rsidR="00841417" w:rsidRDefault="00066F42" w:rsidP="00066F42">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指标设置较低，后续将合理设置指标</w:t>
            </w:r>
          </w:p>
        </w:tc>
      </w:tr>
      <w:tr w:rsidR="00841417" w14:paraId="06638ADE" w14:textId="77777777">
        <w:trPr>
          <w:trHeight w:val="642"/>
        </w:trPr>
        <w:tc>
          <w:tcPr>
            <w:tcW w:w="3386" w:type="pct"/>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19B86F00" w14:textId="77777777" w:rsidR="00841417" w:rsidRDefault="00D2514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总分</w:t>
            </w:r>
          </w:p>
        </w:tc>
        <w:tc>
          <w:tcPr>
            <w:tcW w:w="22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87239F" w14:textId="77777777" w:rsidR="00841417" w:rsidRDefault="00D2514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46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6E75B0" w14:textId="77777777" w:rsidR="00841417" w:rsidRDefault="00D2514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81.50</w:t>
            </w:r>
          </w:p>
        </w:tc>
        <w:tc>
          <w:tcPr>
            <w:tcW w:w="9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A59C21" w14:textId="77777777" w:rsidR="00841417" w:rsidRDefault="00841417">
            <w:pPr>
              <w:widowControl/>
              <w:spacing w:line="240" w:lineRule="exact"/>
              <w:jc w:val="center"/>
              <w:rPr>
                <w:rFonts w:ascii="仿宋_GB2312" w:eastAsia="仿宋_GB2312" w:hAnsi="宋体" w:cs="宋体"/>
                <w:kern w:val="0"/>
                <w:szCs w:val="21"/>
              </w:rPr>
            </w:pPr>
          </w:p>
        </w:tc>
      </w:tr>
    </w:tbl>
    <w:p w14:paraId="33D307D8" w14:textId="77777777" w:rsidR="00841417" w:rsidRDefault="00841417"/>
    <w:sectPr w:rsidR="00841417">
      <w:footerReference w:type="default" r:id="rId7"/>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D8B676" w14:textId="77777777" w:rsidR="00831A79" w:rsidRDefault="00831A79">
      <w:r>
        <w:separator/>
      </w:r>
    </w:p>
  </w:endnote>
  <w:endnote w:type="continuationSeparator" w:id="0">
    <w:p w14:paraId="1898180F" w14:textId="77777777" w:rsidR="00831A79" w:rsidRDefault="00831A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6324C" w14:textId="77777777" w:rsidR="00841417" w:rsidRDefault="00D2514E">
    <w:pPr>
      <w:pStyle w:val="a3"/>
    </w:pPr>
    <w:r>
      <w:rPr>
        <w:noProof/>
      </w:rPr>
      <mc:AlternateContent>
        <mc:Choice Requires="wps">
          <w:drawing>
            <wp:anchor distT="0" distB="0" distL="114300" distR="114300" simplePos="0" relativeHeight="251659264" behindDoc="0" locked="0" layoutInCell="1" allowOverlap="1" wp14:anchorId="65E9E306" wp14:editId="58B746E7">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A27F113" w14:textId="77777777" w:rsidR="00841417" w:rsidRDefault="00D2514E">
                          <w:pPr>
                            <w:pStyle w:val="a3"/>
                          </w:pPr>
                          <w:r>
                            <w:fldChar w:fldCharType="begin"/>
                          </w:r>
                          <w:r>
                            <w:instrText xml:space="preserve"> PAGE  \* MERGEFORMAT </w:instrText>
                          </w:r>
                          <w:r>
                            <w:fldChar w:fldCharType="separate"/>
                          </w:r>
                          <w:r w:rsidR="00066F42">
                            <w:rPr>
                              <w:noProof/>
                            </w:rPr>
                            <w:t>9</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65E9E306"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14:paraId="0A27F113" w14:textId="77777777" w:rsidR="00841417" w:rsidRDefault="00D2514E">
                    <w:pPr>
                      <w:pStyle w:val="a3"/>
                    </w:pPr>
                    <w:r>
                      <w:fldChar w:fldCharType="begin"/>
                    </w:r>
                    <w:r>
                      <w:instrText xml:space="preserve"> PAGE  \* MERGEFORMAT </w:instrText>
                    </w:r>
                    <w:r>
                      <w:fldChar w:fldCharType="separate"/>
                    </w:r>
                    <w:r w:rsidR="00066F42">
                      <w:rPr>
                        <w:noProof/>
                      </w:rPr>
                      <w:t>9</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F020B3" w14:textId="77777777" w:rsidR="00831A79" w:rsidRDefault="00831A79">
      <w:r>
        <w:separator/>
      </w:r>
    </w:p>
  </w:footnote>
  <w:footnote w:type="continuationSeparator" w:id="0">
    <w:p w14:paraId="58FB15D0" w14:textId="77777777" w:rsidR="00831A79" w:rsidRDefault="00831A7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mFlZDZiMGFlODJjZTkwNjI2Y2U2N2U5MTJjZGI5ZDgifQ=="/>
  </w:docVars>
  <w:rsids>
    <w:rsidRoot w:val="369266C8"/>
    <w:rsid w:val="00066F42"/>
    <w:rsid w:val="001F1729"/>
    <w:rsid w:val="005E5974"/>
    <w:rsid w:val="00831A79"/>
    <w:rsid w:val="00841417"/>
    <w:rsid w:val="00A73746"/>
    <w:rsid w:val="00D2514E"/>
    <w:rsid w:val="020769AD"/>
    <w:rsid w:val="040110DB"/>
    <w:rsid w:val="163859CD"/>
    <w:rsid w:val="1CF96586"/>
    <w:rsid w:val="1E363BF9"/>
    <w:rsid w:val="338C52B3"/>
    <w:rsid w:val="33C603AF"/>
    <w:rsid w:val="369266C8"/>
    <w:rsid w:val="50553D9F"/>
    <w:rsid w:val="53F4313B"/>
    <w:rsid w:val="71AB6EF5"/>
    <w:rsid w:val="768E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6F8CD"/>
  <w15:docId w15:val="{67C97983-A792-4425-B075-0D4A610B5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font191">
    <w:name w:val="font191"/>
    <w:basedOn w:val="a0"/>
    <w:qFormat/>
    <w:rPr>
      <w:rFonts w:ascii="仿宋_GB2312" w:eastAsia="仿宋_GB2312" w:cs="仿宋_GB2312"/>
      <w:color w:val="000000"/>
      <w:sz w:val="22"/>
      <w:szCs w:val="22"/>
      <w:u w:val="none"/>
    </w:rPr>
  </w:style>
  <w:style w:type="character" w:customStyle="1" w:styleId="font81">
    <w:name w:val="font81"/>
    <w:basedOn w:val="a0"/>
    <w:qFormat/>
    <w:rPr>
      <w:rFonts w:ascii="Times New Roman" w:hAnsi="Times New Roman" w:cs="Times New Roman" w:hint="default"/>
      <w:color w:val="000000"/>
      <w:sz w:val="22"/>
      <w:szCs w:val="22"/>
      <w:u w:val="none"/>
    </w:rPr>
  </w:style>
  <w:style w:type="character" w:customStyle="1" w:styleId="font01">
    <w:name w:val="font01"/>
    <w:basedOn w:val="a0"/>
    <w:qFormat/>
    <w:rPr>
      <w:rFonts w:ascii="宋体" w:eastAsia="宋体" w:hAnsi="宋体" w:cs="宋体" w:hint="eastAsia"/>
      <w:color w:val="000000"/>
      <w:sz w:val="20"/>
      <w:szCs w:val="20"/>
      <w:u w:val="none"/>
    </w:rPr>
  </w:style>
  <w:style w:type="character" w:customStyle="1" w:styleId="font201">
    <w:name w:val="font201"/>
    <w:basedOn w:val="a0"/>
    <w:qFormat/>
    <w:rPr>
      <w:rFonts w:ascii="Times New Roman" w:hAnsi="Times New Roman" w:cs="Times New Roman" w:hint="default"/>
      <w:color w:val="000000"/>
      <w:sz w:val="20"/>
      <w:szCs w:val="20"/>
      <w:u w:val="none"/>
    </w:rPr>
  </w:style>
  <w:style w:type="character" w:customStyle="1" w:styleId="font112">
    <w:name w:val="font112"/>
    <w:basedOn w:val="a0"/>
    <w:qFormat/>
    <w:rPr>
      <w:rFonts w:ascii="宋体" w:eastAsia="宋体" w:hAnsi="宋体" w:cs="宋体" w:hint="eastAsia"/>
      <w:color w:val="000000"/>
      <w:sz w:val="20"/>
      <w:szCs w:val="20"/>
      <w:u w:val="none"/>
    </w:rPr>
  </w:style>
  <w:style w:type="character" w:customStyle="1" w:styleId="font31">
    <w:name w:val="font31"/>
    <w:basedOn w:val="a0"/>
    <w:qFormat/>
    <w:rPr>
      <w:rFonts w:ascii="宋体" w:eastAsia="宋体" w:hAnsi="宋体" w:cs="宋体" w:hint="eastAsia"/>
      <w:color w:val="000000"/>
      <w:sz w:val="20"/>
      <w:szCs w:val="20"/>
      <w:u w:val="none"/>
    </w:rPr>
  </w:style>
  <w:style w:type="character" w:customStyle="1" w:styleId="font141">
    <w:name w:val="font141"/>
    <w:basedOn w:val="a0"/>
    <w:qFormat/>
    <w:rPr>
      <w:rFonts w:ascii="Times New Roman" w:hAnsi="Times New Roman" w:cs="Times New Roman" w:hint="default"/>
      <w:color w:val="000000"/>
      <w:sz w:val="20"/>
      <w:szCs w:val="20"/>
      <w:u w:val="none"/>
    </w:rPr>
  </w:style>
  <w:style w:type="character" w:customStyle="1" w:styleId="font51">
    <w:name w:val="font51"/>
    <w:basedOn w:val="a0"/>
    <w:qFormat/>
    <w:rPr>
      <w:rFonts w:ascii="Times New Roman" w:hAnsi="Times New Roman" w:cs="Times New Roman" w:hint="default"/>
      <w:color w:val="000000"/>
      <w:sz w:val="20"/>
      <w:szCs w:val="20"/>
      <w:u w:val="none"/>
    </w:rPr>
  </w:style>
  <w:style w:type="character" w:customStyle="1" w:styleId="font91">
    <w:name w:val="font91"/>
    <w:basedOn w:val="a0"/>
    <w:qFormat/>
    <w:rPr>
      <w:rFonts w:ascii="Times New Roman" w:hAnsi="Times New Roman" w:cs="Times New Roman" w:hint="default"/>
      <w:color w:val="000000"/>
      <w:sz w:val="18"/>
      <w:szCs w:val="18"/>
      <w:u w:val="none"/>
    </w:rPr>
  </w:style>
  <w:style w:type="character" w:customStyle="1" w:styleId="font11">
    <w:name w:val="font11"/>
    <w:basedOn w:val="a0"/>
    <w:qFormat/>
    <w:rPr>
      <w:rFonts w:ascii="宋体" w:eastAsia="宋体" w:hAnsi="宋体" w:cs="宋体" w:hint="eastAsia"/>
      <w:color w:val="000000"/>
      <w:sz w:val="20"/>
      <w:szCs w:val="20"/>
      <w:u w:val="none"/>
    </w:rPr>
  </w:style>
  <w:style w:type="character" w:customStyle="1" w:styleId="font161">
    <w:name w:val="font161"/>
    <w:basedOn w:val="a0"/>
    <w:qFormat/>
    <w:rPr>
      <w:rFonts w:ascii="Times New Roman" w:hAnsi="Times New Roman" w:cs="Times New Roman" w:hint="default"/>
      <w:color w:val="000000"/>
      <w:sz w:val="16"/>
      <w:szCs w:val="16"/>
      <w:u w:val="none"/>
    </w:rPr>
  </w:style>
  <w:style w:type="character" w:customStyle="1" w:styleId="font212">
    <w:name w:val="font212"/>
    <w:basedOn w:val="a0"/>
    <w:qFormat/>
    <w:rPr>
      <w:rFonts w:ascii="宋体" w:eastAsia="宋体" w:hAnsi="宋体" w:cs="宋体" w:hint="eastAsia"/>
      <w:color w:val="000000"/>
      <w:sz w:val="16"/>
      <w:szCs w:val="16"/>
      <w:u w:val="none"/>
    </w:rPr>
  </w:style>
  <w:style w:type="character" w:customStyle="1" w:styleId="font131">
    <w:name w:val="font131"/>
    <w:basedOn w:val="a0"/>
    <w:qFormat/>
    <w:rPr>
      <w:rFonts w:ascii="Times New Roman" w:hAnsi="Times New Roman" w:cs="Times New Roman" w:hint="default"/>
      <w:color w:val="000000"/>
      <w:sz w:val="16"/>
      <w:szCs w:val="16"/>
      <w:u w:val="none"/>
    </w:rPr>
  </w:style>
  <w:style w:type="character" w:customStyle="1" w:styleId="font171">
    <w:name w:val="font171"/>
    <w:basedOn w:val="a0"/>
    <w:qFormat/>
    <w:rPr>
      <w:rFonts w:ascii="宋体" w:eastAsia="宋体" w:hAnsi="宋体" w:cs="宋体" w:hint="eastAsia"/>
      <w:color w:val="000000"/>
      <w:sz w:val="18"/>
      <w:szCs w:val="18"/>
      <w:u w:val="none"/>
    </w:rPr>
  </w:style>
  <w:style w:type="character" w:customStyle="1" w:styleId="font221">
    <w:name w:val="font221"/>
    <w:basedOn w:val="a0"/>
    <w:qFormat/>
    <w:rPr>
      <w:rFonts w:ascii="Times New Roman" w:hAnsi="Times New Roman" w:cs="Times New Roman" w:hint="default"/>
      <w:color w:val="000000"/>
      <w:sz w:val="18"/>
      <w:szCs w:val="18"/>
      <w:u w:val="none"/>
    </w:rPr>
  </w:style>
  <w:style w:type="character" w:customStyle="1" w:styleId="font231">
    <w:name w:val="font231"/>
    <w:basedOn w:val="a0"/>
    <w:qFormat/>
    <w:rPr>
      <w:rFonts w:ascii="宋体" w:eastAsia="宋体" w:hAnsi="宋体" w:cs="宋体" w:hint="eastAsia"/>
      <w:color w:val="000000"/>
      <w:sz w:val="18"/>
      <w:szCs w:val="18"/>
      <w:u w:val="none"/>
    </w:rPr>
  </w:style>
  <w:style w:type="character" w:customStyle="1" w:styleId="font151">
    <w:name w:val="font151"/>
    <w:basedOn w:val="a0"/>
    <w:qFormat/>
    <w:rPr>
      <w:rFonts w:ascii="宋体" w:eastAsia="宋体" w:hAnsi="宋体" w:cs="宋体" w:hint="eastAsia"/>
      <w:color w:val="000000"/>
      <w:sz w:val="16"/>
      <w:szCs w:val="16"/>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424</Words>
  <Characters>2419</Characters>
  <Application>Microsoft Office Word</Application>
  <DocSecurity>0</DocSecurity>
  <Lines>20</Lines>
  <Paragraphs>5</Paragraphs>
  <ScaleCrop>false</ScaleCrop>
  <Company/>
  <LinksUpToDate>false</LinksUpToDate>
  <CharactersWithSpaces>2838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鹿与森说</dc:creator>
  <cp:lastModifiedBy>na</cp:lastModifiedBy>
  <cp:revision>5</cp:revision>
  <dcterms:created xsi:type="dcterms:W3CDTF">2023-05-10T08:23:00Z</dcterms:created>
  <dcterms:modified xsi:type="dcterms:W3CDTF">2023-06-08T04:55:00Z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5BE5D72BE4364AC282D4BA877C572B9A_11</vt:lpwstr>
  </property>
</Properties>
</file>